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3A" w:rsidRPr="00936C3A" w:rsidRDefault="00936C3A" w:rsidP="00936C3A">
      <w:pPr>
        <w:pStyle w:val="Default"/>
        <w:jc w:val="center"/>
        <w:rPr>
          <w:rFonts w:ascii="Comic Sans MS" w:hAnsi="Comic Sans MS"/>
        </w:rPr>
      </w:pPr>
      <w:r>
        <w:rPr>
          <w:rFonts w:ascii="Comic Sans MS" w:hAnsi="Comic Sans MS"/>
        </w:rPr>
        <w:t xml:space="preserve">What </w:t>
      </w:r>
      <w:proofErr w:type="gramStart"/>
      <w:r>
        <w:rPr>
          <w:rFonts w:ascii="Comic Sans MS" w:hAnsi="Comic Sans MS"/>
        </w:rPr>
        <w:t>is</w:t>
      </w:r>
      <w:proofErr w:type="gramEnd"/>
      <w:r>
        <w:rPr>
          <w:rFonts w:ascii="Comic Sans MS" w:hAnsi="Comic Sans MS"/>
        </w:rPr>
        <w:t xml:space="preserve"> </w:t>
      </w:r>
      <w:r w:rsidRPr="00936C3A">
        <w:rPr>
          <w:rFonts w:ascii="Comic Sans MS" w:hAnsi="Comic Sans MS"/>
        </w:rPr>
        <w:t>I&amp;RS</w:t>
      </w:r>
      <w:r>
        <w:rPr>
          <w:rFonts w:ascii="Comic Sans MS" w:hAnsi="Comic Sans MS"/>
        </w:rPr>
        <w:t xml:space="preserve">? </w:t>
      </w:r>
    </w:p>
    <w:p w:rsidR="00936C3A" w:rsidRPr="00936C3A" w:rsidRDefault="00936C3A" w:rsidP="00936C3A">
      <w:pPr>
        <w:pStyle w:val="Default"/>
        <w:jc w:val="center"/>
        <w:rPr>
          <w:rFonts w:ascii="Comic Sans MS" w:hAnsi="Comic Sans MS"/>
        </w:rPr>
      </w:pPr>
    </w:p>
    <w:p w:rsidR="00936C3A" w:rsidRDefault="00936C3A" w:rsidP="00936C3A">
      <w:pPr>
        <w:pStyle w:val="Default"/>
        <w:rPr>
          <w:rFonts w:ascii="Comic Sans MS" w:hAnsi="Comic Sans MS"/>
          <w:sz w:val="20"/>
          <w:szCs w:val="20"/>
        </w:rPr>
      </w:pPr>
      <w:r w:rsidRPr="00936C3A">
        <w:rPr>
          <w:rFonts w:ascii="Comic Sans MS" w:hAnsi="Comic Sans MS"/>
          <w:sz w:val="20"/>
          <w:szCs w:val="20"/>
        </w:rPr>
        <w:t xml:space="preserve">The Intervention and Referral Services (I&amp;RS) is designed for general education students </w:t>
      </w:r>
      <w:r w:rsidR="004F2945">
        <w:rPr>
          <w:rFonts w:ascii="Comic Sans MS" w:hAnsi="Comic Sans MS"/>
          <w:sz w:val="20"/>
          <w:szCs w:val="20"/>
        </w:rPr>
        <w:t xml:space="preserve">and </w:t>
      </w:r>
      <w:r w:rsidRPr="00936C3A">
        <w:rPr>
          <w:rFonts w:ascii="Comic Sans MS" w:hAnsi="Comic Sans MS"/>
          <w:sz w:val="20"/>
          <w:szCs w:val="20"/>
        </w:rPr>
        <w:t xml:space="preserve">is intended as a primary way in which general education teachers or specialists can assist a student who is at risk for school problems within the general education environment. I&amp;RS programs are not intended to replace traditional methods or resources for helping students to function effectively in school. Rather, they exist primarily to focus on particular student problems using available resources within the general education environment. </w:t>
      </w:r>
    </w:p>
    <w:p w:rsidR="00936C3A" w:rsidRPr="00936C3A" w:rsidRDefault="00936C3A" w:rsidP="00936C3A">
      <w:pPr>
        <w:pStyle w:val="Default"/>
        <w:rPr>
          <w:rFonts w:ascii="Comic Sans MS" w:hAnsi="Comic Sans MS"/>
          <w:sz w:val="20"/>
          <w:szCs w:val="20"/>
        </w:rPr>
      </w:pPr>
    </w:p>
    <w:p w:rsidR="00936C3A" w:rsidRPr="00936C3A" w:rsidRDefault="00936C3A" w:rsidP="00936C3A">
      <w:pPr>
        <w:pStyle w:val="Default"/>
        <w:rPr>
          <w:rFonts w:ascii="Comic Sans MS" w:hAnsi="Comic Sans MS"/>
          <w:sz w:val="20"/>
          <w:szCs w:val="20"/>
        </w:rPr>
      </w:pPr>
      <w:r w:rsidRPr="00936C3A">
        <w:rPr>
          <w:rFonts w:ascii="Comic Sans MS" w:hAnsi="Comic Sans MS"/>
          <w:sz w:val="20"/>
          <w:szCs w:val="20"/>
        </w:rPr>
        <w:t xml:space="preserve">The primary purposes of the I&amp;RS team are to identify students in need and then plan and provide appropriate intervention for those students within the general education community; to identify the responsibilities of building staff who participate in the planning and provision of intervention and referral services; to actively involve parents/guardians in the development and implementation of the I&amp;RS plans; to review and assess the effectiveness of the services provided in achieving the outcomes identified in the intervention and referral plan; to provide professional development to general education staff members who either refer students to the I&amp;RS or who assist in providing the intervention and referral services; and, finally, to coordinate the services of community-based social and health agencies. </w:t>
      </w:r>
    </w:p>
    <w:p w:rsidR="00936C3A" w:rsidRDefault="00936C3A" w:rsidP="00936C3A">
      <w:pPr>
        <w:pStyle w:val="Default"/>
      </w:pPr>
    </w:p>
    <w:p w:rsidR="00936C3A" w:rsidRPr="00936C3A" w:rsidRDefault="00936C3A" w:rsidP="00936C3A">
      <w:pPr>
        <w:pStyle w:val="Default"/>
        <w:rPr>
          <w:rFonts w:ascii="Comic Sans MS" w:hAnsi="Comic Sans MS"/>
          <w:sz w:val="20"/>
          <w:szCs w:val="20"/>
        </w:rPr>
      </w:pPr>
      <w:r w:rsidRPr="00936C3A">
        <w:rPr>
          <w:rFonts w:ascii="Comic Sans MS" w:hAnsi="Comic Sans MS"/>
          <w:sz w:val="20"/>
          <w:szCs w:val="20"/>
        </w:rPr>
        <w:t xml:space="preserve">An I&amp;RS team is one of the many resources used by schools to intervene with student problems, prior to Child Study Team (CST) evaluation. </w:t>
      </w:r>
    </w:p>
    <w:p w:rsidR="00936C3A" w:rsidRDefault="00936C3A" w:rsidP="00936C3A">
      <w:pPr>
        <w:pStyle w:val="Default"/>
      </w:pPr>
    </w:p>
    <w:p w:rsidR="00936C3A" w:rsidRPr="00936C3A" w:rsidRDefault="00936C3A" w:rsidP="00936C3A">
      <w:pPr>
        <w:pStyle w:val="Default"/>
        <w:jc w:val="center"/>
        <w:rPr>
          <w:rFonts w:ascii="Comic Sans MS" w:hAnsi="Comic Sans MS"/>
          <w:bCs/>
        </w:rPr>
      </w:pPr>
      <w:r w:rsidRPr="00936C3A">
        <w:rPr>
          <w:rFonts w:ascii="Comic Sans MS" w:hAnsi="Comic Sans MS"/>
          <w:bCs/>
        </w:rPr>
        <w:t>The Intervention and Referral Services Process (I&amp;RS)</w:t>
      </w:r>
    </w:p>
    <w:p w:rsidR="00936C3A" w:rsidRDefault="00936C3A" w:rsidP="00936C3A">
      <w:pPr>
        <w:pStyle w:val="Default"/>
      </w:pPr>
    </w:p>
    <w:p w:rsidR="00936C3A" w:rsidRPr="00936C3A" w:rsidRDefault="00936C3A" w:rsidP="00936C3A">
      <w:pPr>
        <w:pStyle w:val="Default"/>
        <w:rPr>
          <w:rFonts w:ascii="Comic Sans MS" w:hAnsi="Comic Sans MS"/>
          <w:sz w:val="20"/>
          <w:szCs w:val="20"/>
        </w:rPr>
        <w:sectPr w:rsidR="00936C3A" w:rsidRPr="00936C3A">
          <w:pgSz w:w="12240" w:h="15840"/>
          <w:pgMar w:top="1440" w:right="1800" w:bottom="1440" w:left="1800" w:header="720" w:footer="720" w:gutter="0"/>
          <w:cols w:space="720"/>
          <w:noEndnote/>
        </w:sectPr>
      </w:pPr>
      <w:r w:rsidRPr="00936C3A">
        <w:rPr>
          <w:rFonts w:ascii="Comic Sans MS" w:hAnsi="Comic Sans MS"/>
          <w:sz w:val="20"/>
          <w:szCs w:val="20"/>
        </w:rPr>
        <w:t xml:space="preserve">The Intervention and Referral Services Team process is a collaborative school effort between district personnel and parents to intervene when a student has been identified as making minimal academic and/or emotional progress in the regular education setting. The team or committee collects and evaluates relevant data in order to determine or identify specific barriers to student performance. Once these barriers have been identified, individualized interventions are determined and implemented through an action plan in order to alleviate the concerns. </w:t>
      </w:r>
      <w:r>
        <w:rPr>
          <w:rFonts w:ascii="Comic Sans MS" w:hAnsi="Comic Sans MS"/>
          <w:sz w:val="20"/>
          <w:szCs w:val="20"/>
        </w:rPr>
        <w:t>I</w:t>
      </w:r>
      <w:r w:rsidRPr="00936C3A">
        <w:rPr>
          <w:rFonts w:ascii="Comic Sans MS" w:hAnsi="Comic Sans MS"/>
          <w:sz w:val="20"/>
          <w:szCs w:val="20"/>
        </w:rPr>
        <w:t xml:space="preserve">n general </w:t>
      </w:r>
      <w:r>
        <w:rPr>
          <w:rFonts w:ascii="Comic Sans MS" w:hAnsi="Comic Sans MS"/>
          <w:sz w:val="20"/>
          <w:szCs w:val="20"/>
        </w:rPr>
        <w:t xml:space="preserve">this model </w:t>
      </w:r>
      <w:r w:rsidRPr="00936C3A">
        <w:rPr>
          <w:rFonts w:ascii="Comic Sans MS" w:hAnsi="Comic Sans MS"/>
          <w:sz w:val="20"/>
          <w:szCs w:val="20"/>
        </w:rPr>
        <w:t xml:space="preserve">is based upon three components: the use of multiple tiers of increasingly intense interventions; a problem-solving approach to identify and evaluate instructional strategies; and an integrated data collection and assessment </w:t>
      </w:r>
      <w:proofErr w:type="gramStart"/>
      <w:r w:rsidRPr="00936C3A">
        <w:rPr>
          <w:rFonts w:ascii="Comic Sans MS" w:hAnsi="Comic Sans MS"/>
          <w:sz w:val="20"/>
          <w:szCs w:val="20"/>
        </w:rPr>
        <w:t>system</w:t>
      </w:r>
      <w:proofErr w:type="gramEnd"/>
      <w:r w:rsidRPr="00936C3A">
        <w:rPr>
          <w:rFonts w:ascii="Comic Sans MS" w:hAnsi="Comic Sans MS"/>
          <w:sz w:val="20"/>
          <w:szCs w:val="20"/>
        </w:rPr>
        <w:t xml:space="preserve"> to monitor student progress and guide decisions at every level. Student monitoring continues throughout this process by the identified individuals in the action plan. This process is ongoing, in that, it continues to identify and evaluate problems, solutions and progress within the student’s academic setting. </w:t>
      </w:r>
    </w:p>
    <w:p w:rsidR="00936C3A" w:rsidRDefault="00936C3A" w:rsidP="00936C3A">
      <w:pPr>
        <w:pStyle w:val="Default"/>
      </w:pPr>
    </w:p>
    <w:p w:rsidR="002E52B5" w:rsidRDefault="002E52B5" w:rsidP="00936C3A">
      <w:pPr>
        <w:pStyle w:val="Default"/>
      </w:pPr>
      <w:r>
        <w:br w:type="page"/>
      </w:r>
    </w:p>
    <w:p w:rsidR="00936C3A" w:rsidRDefault="00936C3A" w:rsidP="002E52B5">
      <w:pPr>
        <w:pStyle w:val="Default"/>
        <w:jc w:val="center"/>
        <w:rPr>
          <w:rFonts w:ascii="Comic Sans MS" w:hAnsi="Comic Sans MS"/>
          <w:bCs/>
          <w:sz w:val="22"/>
          <w:szCs w:val="22"/>
        </w:rPr>
      </w:pPr>
      <w:r w:rsidRPr="002E52B5">
        <w:rPr>
          <w:rFonts w:ascii="Comic Sans MS" w:hAnsi="Comic Sans MS"/>
          <w:bCs/>
          <w:sz w:val="22"/>
          <w:szCs w:val="22"/>
        </w:rPr>
        <w:t>I&amp;RS P</w:t>
      </w:r>
      <w:r w:rsidR="002E52B5" w:rsidRPr="002E52B5">
        <w:rPr>
          <w:rFonts w:ascii="Comic Sans MS" w:hAnsi="Comic Sans MS"/>
          <w:bCs/>
          <w:sz w:val="22"/>
          <w:szCs w:val="22"/>
        </w:rPr>
        <w:t>hases</w:t>
      </w:r>
    </w:p>
    <w:p w:rsidR="002E52B5" w:rsidRPr="002E52B5" w:rsidRDefault="002E52B5" w:rsidP="002E52B5">
      <w:pPr>
        <w:pStyle w:val="Default"/>
        <w:jc w:val="center"/>
        <w:rPr>
          <w:rFonts w:ascii="Comic Sans MS" w:hAnsi="Comic Sans MS"/>
          <w:sz w:val="22"/>
          <w:szCs w:val="22"/>
        </w:rPr>
      </w:pPr>
    </w:p>
    <w:p w:rsidR="00936C3A" w:rsidRPr="00936C3A" w:rsidRDefault="00936C3A" w:rsidP="00936C3A">
      <w:pPr>
        <w:pStyle w:val="Default"/>
        <w:numPr>
          <w:ilvl w:val="0"/>
          <w:numId w:val="1"/>
        </w:numPr>
        <w:ind w:left="720" w:hanging="360"/>
        <w:rPr>
          <w:rFonts w:ascii="Comic Sans MS" w:hAnsi="Comic Sans MS"/>
          <w:sz w:val="20"/>
          <w:szCs w:val="20"/>
        </w:rPr>
      </w:pPr>
      <w:r w:rsidRPr="00936C3A">
        <w:rPr>
          <w:rFonts w:ascii="Comic Sans MS" w:hAnsi="Comic Sans MS"/>
          <w:sz w:val="20"/>
          <w:szCs w:val="20"/>
        </w:rPr>
        <w:t xml:space="preserve">1. Request for Assistance </w:t>
      </w:r>
    </w:p>
    <w:p w:rsidR="00936C3A" w:rsidRPr="00936C3A" w:rsidRDefault="00936C3A" w:rsidP="00936C3A">
      <w:pPr>
        <w:pStyle w:val="Default"/>
        <w:numPr>
          <w:ilvl w:val="0"/>
          <w:numId w:val="1"/>
        </w:numPr>
        <w:ind w:left="720" w:hanging="360"/>
        <w:rPr>
          <w:rFonts w:ascii="Comic Sans MS" w:hAnsi="Comic Sans MS"/>
          <w:sz w:val="20"/>
          <w:szCs w:val="20"/>
        </w:rPr>
      </w:pPr>
      <w:r w:rsidRPr="00936C3A">
        <w:rPr>
          <w:rFonts w:ascii="Comic Sans MS" w:hAnsi="Comic Sans MS"/>
          <w:sz w:val="20"/>
          <w:szCs w:val="20"/>
        </w:rPr>
        <w:t xml:space="preserve">2. Information Collection </w:t>
      </w:r>
    </w:p>
    <w:p w:rsidR="00936C3A" w:rsidRPr="00936C3A" w:rsidRDefault="00936C3A" w:rsidP="00936C3A">
      <w:pPr>
        <w:pStyle w:val="Default"/>
        <w:numPr>
          <w:ilvl w:val="0"/>
          <w:numId w:val="1"/>
        </w:numPr>
        <w:ind w:left="720" w:hanging="360"/>
        <w:rPr>
          <w:rFonts w:ascii="Comic Sans MS" w:hAnsi="Comic Sans MS"/>
          <w:sz w:val="20"/>
          <w:szCs w:val="20"/>
        </w:rPr>
      </w:pPr>
      <w:r w:rsidRPr="00936C3A">
        <w:rPr>
          <w:rFonts w:ascii="Comic Sans MS" w:hAnsi="Comic Sans MS"/>
          <w:sz w:val="20"/>
          <w:szCs w:val="20"/>
        </w:rPr>
        <w:t xml:space="preserve">3. Parent/Guardian Notification and Participation </w:t>
      </w:r>
    </w:p>
    <w:p w:rsidR="00936C3A" w:rsidRPr="00936C3A" w:rsidRDefault="00936C3A" w:rsidP="00936C3A">
      <w:pPr>
        <w:pStyle w:val="Default"/>
        <w:numPr>
          <w:ilvl w:val="0"/>
          <w:numId w:val="1"/>
        </w:numPr>
        <w:ind w:left="720" w:hanging="360"/>
        <w:rPr>
          <w:rFonts w:ascii="Comic Sans MS" w:hAnsi="Comic Sans MS"/>
          <w:sz w:val="20"/>
          <w:szCs w:val="20"/>
        </w:rPr>
      </w:pPr>
      <w:r w:rsidRPr="00936C3A">
        <w:rPr>
          <w:rFonts w:ascii="Comic Sans MS" w:hAnsi="Comic Sans MS"/>
          <w:sz w:val="20"/>
          <w:szCs w:val="20"/>
        </w:rPr>
        <w:t xml:space="preserve">4. Problem Solve </w:t>
      </w:r>
    </w:p>
    <w:p w:rsidR="00936C3A" w:rsidRPr="00936C3A" w:rsidRDefault="00936C3A" w:rsidP="00936C3A">
      <w:pPr>
        <w:pStyle w:val="Default"/>
        <w:numPr>
          <w:ilvl w:val="0"/>
          <w:numId w:val="1"/>
        </w:numPr>
        <w:ind w:left="720" w:hanging="360"/>
        <w:rPr>
          <w:rFonts w:ascii="Comic Sans MS" w:hAnsi="Comic Sans MS"/>
          <w:sz w:val="20"/>
          <w:szCs w:val="20"/>
        </w:rPr>
      </w:pPr>
      <w:r w:rsidRPr="00936C3A">
        <w:rPr>
          <w:rFonts w:ascii="Comic Sans MS" w:hAnsi="Comic Sans MS"/>
          <w:sz w:val="20"/>
          <w:szCs w:val="20"/>
        </w:rPr>
        <w:t xml:space="preserve">5. Develop I&amp;RS Action Plan </w:t>
      </w:r>
    </w:p>
    <w:p w:rsidR="00936C3A" w:rsidRPr="00936C3A" w:rsidRDefault="00936C3A" w:rsidP="00936C3A">
      <w:pPr>
        <w:pStyle w:val="Default"/>
        <w:numPr>
          <w:ilvl w:val="0"/>
          <w:numId w:val="1"/>
        </w:numPr>
        <w:ind w:left="720" w:hanging="360"/>
        <w:rPr>
          <w:rFonts w:ascii="Comic Sans MS" w:hAnsi="Comic Sans MS"/>
          <w:sz w:val="20"/>
          <w:szCs w:val="20"/>
        </w:rPr>
      </w:pPr>
      <w:r w:rsidRPr="00936C3A">
        <w:rPr>
          <w:rFonts w:ascii="Comic Sans MS" w:hAnsi="Comic Sans MS"/>
          <w:sz w:val="20"/>
          <w:szCs w:val="20"/>
        </w:rPr>
        <w:t xml:space="preserve">6. Support, Monitor and Continue the Process </w:t>
      </w:r>
    </w:p>
    <w:p w:rsidR="00936C3A" w:rsidRPr="00936C3A" w:rsidRDefault="00936C3A" w:rsidP="00936C3A">
      <w:pPr>
        <w:pStyle w:val="Default"/>
        <w:numPr>
          <w:ilvl w:val="0"/>
          <w:numId w:val="1"/>
        </w:numPr>
        <w:ind w:left="720" w:hanging="360"/>
        <w:rPr>
          <w:rFonts w:ascii="Comic Sans MS" w:hAnsi="Comic Sans MS"/>
          <w:sz w:val="20"/>
          <w:szCs w:val="20"/>
        </w:rPr>
      </w:pPr>
      <w:r w:rsidRPr="00936C3A">
        <w:rPr>
          <w:rFonts w:ascii="Comic Sans MS" w:hAnsi="Comic Sans MS"/>
          <w:sz w:val="20"/>
          <w:szCs w:val="20"/>
        </w:rPr>
        <w:t xml:space="preserve">7. Problem resolved or referral to CST </w:t>
      </w:r>
    </w:p>
    <w:p w:rsidR="00936C3A" w:rsidRDefault="00936C3A" w:rsidP="00936C3A">
      <w:pPr>
        <w:pStyle w:val="Default"/>
      </w:pPr>
    </w:p>
    <w:p w:rsidR="00936C3A" w:rsidRPr="00936C3A" w:rsidRDefault="00936C3A" w:rsidP="00936C3A">
      <w:pPr>
        <w:pStyle w:val="Default"/>
        <w:rPr>
          <w:rFonts w:ascii="Comic Sans MS" w:hAnsi="Comic Sans MS"/>
          <w:sz w:val="20"/>
          <w:szCs w:val="20"/>
        </w:rPr>
      </w:pPr>
      <w:r w:rsidRPr="00936C3A">
        <w:rPr>
          <w:rFonts w:ascii="Comic Sans MS" w:hAnsi="Comic Sans MS"/>
          <w:sz w:val="20"/>
          <w:szCs w:val="20"/>
        </w:rPr>
        <w:t xml:space="preserve">If the I&amp;RS process exhausts all of the available school based regular education interventions with minimal success, often, the student is referred to the CST for a comprehensive evaluation in order to gather additional information as well as to determine if the student is eligible for special education and related services. The recommendation for a CST evaluation could come directly from </w:t>
      </w:r>
      <w:proofErr w:type="gramStart"/>
      <w:r w:rsidRPr="00936C3A">
        <w:rPr>
          <w:rFonts w:ascii="Comic Sans MS" w:hAnsi="Comic Sans MS"/>
          <w:sz w:val="20"/>
          <w:szCs w:val="20"/>
        </w:rPr>
        <w:t>the I</w:t>
      </w:r>
      <w:proofErr w:type="gramEnd"/>
      <w:r w:rsidRPr="00936C3A">
        <w:rPr>
          <w:rFonts w:ascii="Comic Sans MS" w:hAnsi="Comic Sans MS"/>
          <w:sz w:val="20"/>
          <w:szCs w:val="20"/>
        </w:rPr>
        <w:t xml:space="preserve">&amp;RS team or from the parent at any time during the process. </w:t>
      </w:r>
    </w:p>
    <w:p w:rsidR="00936C3A" w:rsidRDefault="00936C3A" w:rsidP="00936C3A">
      <w:pPr>
        <w:pStyle w:val="Default"/>
        <w:rPr>
          <w:b/>
          <w:bCs/>
        </w:rPr>
      </w:pPr>
    </w:p>
    <w:p w:rsidR="00936C3A" w:rsidRPr="00936C3A" w:rsidRDefault="00936C3A" w:rsidP="00936C3A">
      <w:pPr>
        <w:pStyle w:val="Default"/>
        <w:jc w:val="center"/>
        <w:rPr>
          <w:rFonts w:ascii="Comic Sans MS" w:hAnsi="Comic Sans MS"/>
          <w:bCs/>
        </w:rPr>
      </w:pPr>
      <w:r w:rsidRPr="00936C3A">
        <w:rPr>
          <w:rFonts w:ascii="Comic Sans MS" w:hAnsi="Comic Sans MS"/>
          <w:bCs/>
        </w:rPr>
        <w:t>What Intervention Is and Is Not!</w:t>
      </w:r>
    </w:p>
    <w:p w:rsidR="00936C3A" w:rsidRDefault="00936C3A" w:rsidP="00936C3A">
      <w:pPr>
        <w:pStyle w:val="Default"/>
        <w:jc w:val="center"/>
        <w:rPr>
          <w:b/>
          <w:bCs/>
        </w:rPr>
      </w:pPr>
    </w:p>
    <w:p w:rsidR="00936C3A" w:rsidRPr="00936C3A" w:rsidRDefault="00936C3A" w:rsidP="00936C3A">
      <w:pPr>
        <w:pStyle w:val="Default"/>
        <w:rPr>
          <w:rFonts w:ascii="Comic Sans MS" w:hAnsi="Comic Sans MS"/>
          <w:sz w:val="20"/>
          <w:szCs w:val="20"/>
        </w:rPr>
      </w:pPr>
      <w:r w:rsidRPr="00936C3A">
        <w:rPr>
          <w:rFonts w:ascii="Comic Sans MS" w:hAnsi="Comic Sans MS"/>
          <w:sz w:val="20"/>
          <w:szCs w:val="20"/>
        </w:rPr>
        <w:t xml:space="preserve">The term intervention is used when teachers and other school personnel study and creatively problem solve educational issues that place a student at risk for school failure. Using a team approach that also significantly involves parents, each school carefully considers the needs of students who are identified “at risk” for learning, behavior, and health problems. After careful consideration, strategies are put in place to work with the student and effectively address the issues at hand. </w:t>
      </w:r>
    </w:p>
    <w:p w:rsidR="00936C3A" w:rsidRDefault="00936C3A" w:rsidP="00936C3A">
      <w:pPr>
        <w:pStyle w:val="Default"/>
        <w:rPr>
          <w:rFonts w:ascii="Comic Sans MS" w:hAnsi="Comic Sans MS"/>
          <w:sz w:val="20"/>
          <w:szCs w:val="20"/>
        </w:rPr>
      </w:pPr>
    </w:p>
    <w:p w:rsidR="00936C3A" w:rsidRPr="00936C3A" w:rsidRDefault="00936C3A" w:rsidP="00936C3A">
      <w:pPr>
        <w:pStyle w:val="Default"/>
        <w:rPr>
          <w:rFonts w:ascii="Comic Sans MS" w:hAnsi="Comic Sans MS"/>
          <w:sz w:val="20"/>
          <w:szCs w:val="20"/>
        </w:rPr>
      </w:pPr>
      <w:r w:rsidRPr="00936C3A">
        <w:rPr>
          <w:rFonts w:ascii="Comic Sans MS" w:hAnsi="Comic Sans MS"/>
          <w:sz w:val="20"/>
          <w:szCs w:val="20"/>
        </w:rPr>
        <w:t xml:space="preserve">By its nature, intervention is a process. It is often the case that plans are revisited and modified. In most cases, however, a successful intervention plan which is created and shaped over a period of time proves to be a powerful method tool for the at-risk student. If successful, it is preferable to special education referral which requires a student to have an identified disability and undergo an evaluation. </w:t>
      </w:r>
    </w:p>
    <w:p w:rsidR="00936C3A" w:rsidRDefault="00936C3A" w:rsidP="00936C3A">
      <w:pPr>
        <w:pStyle w:val="Default"/>
        <w:rPr>
          <w:rFonts w:ascii="Comic Sans MS" w:hAnsi="Comic Sans MS"/>
          <w:sz w:val="20"/>
          <w:szCs w:val="20"/>
        </w:rPr>
      </w:pPr>
    </w:p>
    <w:p w:rsidR="00936C3A" w:rsidRDefault="00936C3A" w:rsidP="00936C3A">
      <w:pPr>
        <w:pStyle w:val="Default"/>
        <w:rPr>
          <w:rFonts w:ascii="Comic Sans MS" w:hAnsi="Comic Sans MS"/>
          <w:sz w:val="20"/>
          <w:szCs w:val="20"/>
        </w:rPr>
      </w:pPr>
      <w:r w:rsidRPr="00936C3A">
        <w:rPr>
          <w:rFonts w:ascii="Comic Sans MS" w:hAnsi="Comic Sans MS"/>
          <w:sz w:val="20"/>
          <w:szCs w:val="20"/>
        </w:rPr>
        <w:t xml:space="preserve">In some cases, intervention is not successful and a referral for special education is deemed necessary. Even in these cases, the prior period of intervention is valuable. Prior intervention will illustrate that a referral is appropriate (as required by law) and it will help inform the IEP team about strategies that have or have not produced success when it comes time to develop the written IEP. It is important that parents not see intervention as merely a waiting process or a “red tape” step for special education. </w:t>
      </w:r>
    </w:p>
    <w:p w:rsidR="00527E92" w:rsidRDefault="00527E92" w:rsidP="00936C3A">
      <w:pPr>
        <w:pStyle w:val="Default"/>
        <w:rPr>
          <w:rFonts w:ascii="Comic Sans MS" w:hAnsi="Comic Sans MS"/>
          <w:sz w:val="20"/>
          <w:szCs w:val="20"/>
        </w:rPr>
      </w:pPr>
    </w:p>
    <w:p w:rsidR="00527E92" w:rsidRDefault="00527E92" w:rsidP="00936C3A">
      <w:pPr>
        <w:pStyle w:val="Default"/>
        <w:rPr>
          <w:rFonts w:ascii="Comic Sans MS" w:hAnsi="Comic Sans MS"/>
          <w:sz w:val="20"/>
          <w:szCs w:val="20"/>
        </w:rPr>
      </w:pPr>
    </w:p>
    <w:p w:rsidR="00527E92" w:rsidRDefault="00527E92" w:rsidP="00936C3A">
      <w:pPr>
        <w:pStyle w:val="Default"/>
        <w:rPr>
          <w:rFonts w:ascii="Comic Sans MS" w:hAnsi="Comic Sans MS"/>
          <w:sz w:val="20"/>
          <w:szCs w:val="20"/>
        </w:rPr>
      </w:pPr>
    </w:p>
    <w:p w:rsidR="00527E92" w:rsidRDefault="00527E92" w:rsidP="00936C3A">
      <w:pPr>
        <w:pStyle w:val="Default"/>
        <w:rPr>
          <w:rFonts w:ascii="Comic Sans MS" w:hAnsi="Comic Sans MS"/>
          <w:sz w:val="20"/>
          <w:szCs w:val="20"/>
        </w:rPr>
      </w:pPr>
    </w:p>
    <w:p w:rsidR="00527E92" w:rsidRDefault="00527E92" w:rsidP="00936C3A">
      <w:pPr>
        <w:pStyle w:val="Default"/>
        <w:rPr>
          <w:rFonts w:ascii="Comic Sans MS" w:hAnsi="Comic Sans MS"/>
          <w:sz w:val="20"/>
          <w:szCs w:val="20"/>
        </w:rPr>
      </w:pPr>
    </w:p>
    <w:p w:rsidR="00527E92" w:rsidRDefault="00527E92" w:rsidP="00936C3A">
      <w:pPr>
        <w:pStyle w:val="Default"/>
        <w:rPr>
          <w:rFonts w:ascii="Comic Sans MS" w:hAnsi="Comic Sans MS"/>
          <w:sz w:val="20"/>
          <w:szCs w:val="20"/>
        </w:rPr>
      </w:pPr>
    </w:p>
    <w:p w:rsidR="00527E92" w:rsidRDefault="00527E92" w:rsidP="00936C3A">
      <w:pPr>
        <w:pStyle w:val="Default"/>
        <w:rPr>
          <w:rFonts w:ascii="Comic Sans MS" w:hAnsi="Comic Sans MS"/>
          <w:sz w:val="20"/>
          <w:szCs w:val="20"/>
        </w:rPr>
      </w:pPr>
    </w:p>
    <w:p w:rsidR="00527E92" w:rsidRPr="00936C3A" w:rsidRDefault="00527E92" w:rsidP="00936C3A">
      <w:pPr>
        <w:pStyle w:val="Default"/>
        <w:rPr>
          <w:rFonts w:ascii="Comic Sans MS" w:hAnsi="Comic Sans MS"/>
          <w:sz w:val="20"/>
          <w:szCs w:val="20"/>
        </w:rPr>
      </w:pPr>
      <w:r w:rsidRPr="00A67ABC">
        <w:rPr>
          <w:rFonts w:ascii="Comic Sans MS" w:hAnsi="Comic Sans MS"/>
          <w:noProof/>
          <w:sz w:val="20"/>
          <w:szCs w:val="20"/>
        </w:rPr>
      </w:r>
      <w:r w:rsidRPr="00A67ABC">
        <w:rPr>
          <w:rFonts w:ascii="Comic Sans MS" w:hAnsi="Comic Sans MS"/>
          <w:sz w:val="20"/>
          <w:szCs w:val="20"/>
        </w:rPr>
        <w:pict>
          <v:group id="_x0000_s1026" editas="canvas" style="width:531pt;height:522pt;mso-position-horizontal-relative:char;mso-position-vertical-relative:line" coordorigin="2756,6709" coordsize="7324,71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56;top:6709;width:7324;height:716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749;top:7450;width:5090;height:494">
              <v:textbox>
                <w:txbxContent>
                  <w:p w:rsidR="00527E92" w:rsidRDefault="00527E92" w:rsidP="00527E92">
                    <w:pPr>
                      <w:rPr>
                        <w:rFonts w:ascii="Arial" w:hAnsi="Arial" w:cs="Arial"/>
                        <w:sz w:val="16"/>
                        <w:szCs w:val="16"/>
                      </w:rPr>
                    </w:pPr>
                  </w:p>
                  <w:p w:rsidR="00527E92" w:rsidRPr="00A67ABC" w:rsidRDefault="00527E92" w:rsidP="00527E92">
                    <w:pPr>
                      <w:jc w:val="center"/>
                      <w:rPr>
                        <w:rFonts w:cs="Arial"/>
                        <w:sz w:val="16"/>
                        <w:szCs w:val="16"/>
                      </w:rPr>
                    </w:pPr>
                    <w:proofErr w:type="gramStart"/>
                    <w:r w:rsidRPr="00A67ABC">
                      <w:rPr>
                        <w:rFonts w:cs="Arial"/>
                        <w:sz w:val="16"/>
                        <w:szCs w:val="16"/>
                      </w:rPr>
                      <w:t>THE STUDENT EXPERIENCES ACADEMIC, BEHAVIORAL, OR HEALTH PROBLEMS.</w:t>
                    </w:r>
                    <w:proofErr w:type="gramEnd"/>
                  </w:p>
                </w:txbxContent>
              </v:textbox>
            </v:shape>
            <v:shapetype id="_x0000_t32" coordsize="21600,21600" o:spt="32" o:oned="t" path="m,l21600,21600e" filled="f">
              <v:path arrowok="t" fillok="f" o:connecttype="none"/>
              <o:lock v:ext="edit" shapetype="t"/>
            </v:shapetype>
            <v:shape id="_x0000_s1029" type="#_x0000_t32" style="position:absolute;left:6232;top:7944;width:2;height:550" o:connectortype="straight">
              <v:stroke endarrow="block"/>
            </v:shape>
            <v:shape id="_x0000_s1030" type="#_x0000_t202" style="position:absolute;left:4246;top:8561;width:4096;height:617">
              <v:textbox>
                <w:txbxContent>
                  <w:p w:rsidR="00527E92" w:rsidRDefault="00527E92" w:rsidP="00527E92">
                    <w:pPr>
                      <w:rPr>
                        <w:rFonts w:ascii="Arial" w:hAnsi="Arial" w:cs="Arial"/>
                        <w:sz w:val="16"/>
                        <w:szCs w:val="16"/>
                      </w:rPr>
                    </w:pPr>
                  </w:p>
                  <w:p w:rsidR="00527E92" w:rsidRPr="00A67ABC" w:rsidRDefault="00527E92" w:rsidP="00527E92">
                    <w:pPr>
                      <w:jc w:val="center"/>
                      <w:rPr>
                        <w:rFonts w:cs="Arial"/>
                        <w:sz w:val="16"/>
                        <w:szCs w:val="16"/>
                      </w:rPr>
                    </w:pPr>
                    <w:r w:rsidRPr="00A67ABC">
                      <w:rPr>
                        <w:rFonts w:cs="Arial"/>
                        <w:sz w:val="16"/>
                        <w:szCs w:val="16"/>
                      </w:rPr>
                      <w:t>THE TEACHER ACCESSES THE AVAILABLE RESOURCES INSIDE AND OUTSIDE OF THE CLASSROOM TO HELP THE STUDENT.</w:t>
                    </w:r>
                  </w:p>
                </w:txbxContent>
              </v:textbox>
            </v:shape>
            <v:shape id="_x0000_s1031" type="#_x0000_t32" style="position:absolute;left:4370;top:9178;width:1;height:617" o:connectortype="straight">
              <v:stroke endarrow="block"/>
            </v:shape>
            <v:shape id="_x0000_s1032" type="#_x0000_t202" style="position:absolute;left:2756;top:9796;width:1738;height:1111">
              <v:textbox>
                <w:txbxContent>
                  <w:p w:rsidR="00527E92" w:rsidRDefault="00527E92" w:rsidP="00527E92">
                    <w:pPr>
                      <w:rPr>
                        <w:rFonts w:ascii="Arial" w:hAnsi="Arial" w:cs="Arial"/>
                        <w:sz w:val="16"/>
                        <w:szCs w:val="16"/>
                      </w:rPr>
                    </w:pPr>
                  </w:p>
                  <w:p w:rsidR="00527E92" w:rsidRPr="00A67ABC" w:rsidRDefault="00527E92" w:rsidP="00527E92">
                    <w:pPr>
                      <w:jc w:val="center"/>
                      <w:rPr>
                        <w:rFonts w:cs="Arial"/>
                        <w:sz w:val="16"/>
                        <w:szCs w:val="16"/>
                      </w:rPr>
                    </w:pPr>
                    <w:r w:rsidRPr="00A67ABC">
                      <w:rPr>
                        <w:rFonts w:cs="Arial"/>
                        <w:sz w:val="16"/>
                        <w:szCs w:val="16"/>
                      </w:rPr>
                      <w:t>THE STUDENT IS SUCCESSFUL.   NO FURTHER ACTION IS REQUIRED.</w:t>
                    </w:r>
                  </w:p>
                </w:txbxContent>
              </v:textbox>
            </v:shape>
            <v:shape id="_x0000_s1033" type="#_x0000_t32" style="position:absolute;left:6232;top:9178;width:1;height:617" o:connectortype="straight">
              <v:stroke endarrow="block"/>
            </v:shape>
            <v:shape id="_x0000_s1034" type="#_x0000_t202" style="position:absolute;left:4991;top:9795;width:2857;height:865">
              <v:textbox>
                <w:txbxContent>
                  <w:p w:rsidR="00527E92" w:rsidRDefault="00527E92" w:rsidP="00527E92">
                    <w:pPr>
                      <w:rPr>
                        <w:rFonts w:ascii="Arial" w:hAnsi="Arial" w:cs="Arial"/>
                        <w:sz w:val="16"/>
                        <w:szCs w:val="16"/>
                      </w:rPr>
                    </w:pPr>
                  </w:p>
                  <w:p w:rsidR="00527E92" w:rsidRDefault="00527E92" w:rsidP="00527E92">
                    <w:pPr>
                      <w:jc w:val="center"/>
                      <w:rPr>
                        <w:rFonts w:ascii="Arial" w:hAnsi="Arial" w:cs="Arial"/>
                        <w:sz w:val="16"/>
                        <w:szCs w:val="16"/>
                      </w:rPr>
                    </w:pPr>
                    <w:r w:rsidRPr="00A67ABC">
                      <w:rPr>
                        <w:rFonts w:cs="Arial"/>
                        <w:sz w:val="16"/>
                        <w:szCs w:val="16"/>
                      </w:rPr>
                      <w:t>THE TEACHER REQUESTS HELP FROM THE INTERVENTION &amp; REFERRAL SERVICES COMMITTEE (I&amp;RS). THE PRINCIPAL REVIEWS THE REQUEST AND SCHEDULES THE MEETING</w:t>
                    </w:r>
                    <w:r>
                      <w:rPr>
                        <w:rFonts w:ascii="Arial" w:hAnsi="Arial" w:cs="Arial"/>
                        <w:sz w:val="16"/>
                        <w:szCs w:val="16"/>
                      </w:rPr>
                      <w:t>.</w:t>
                    </w:r>
                  </w:p>
                </w:txbxContent>
              </v:textbox>
            </v:shape>
            <v:shape id="_x0000_s1035" type="#_x0000_t202" style="position:absolute;left:8715;top:9425;width:1240;height:2223">
              <v:textbox>
                <w:txbxContent>
                  <w:p w:rsidR="00527E92" w:rsidRDefault="00527E92" w:rsidP="00527E92">
                    <w:pPr>
                      <w:rPr>
                        <w:rFonts w:ascii="Arial" w:hAnsi="Arial" w:cs="Arial"/>
                        <w:sz w:val="16"/>
                        <w:szCs w:val="16"/>
                      </w:rPr>
                    </w:pPr>
                  </w:p>
                  <w:p w:rsidR="00527E92" w:rsidRPr="00A67ABC" w:rsidRDefault="00527E92" w:rsidP="00527E92">
                    <w:pPr>
                      <w:rPr>
                        <w:rFonts w:cs="Arial"/>
                        <w:sz w:val="16"/>
                        <w:szCs w:val="16"/>
                      </w:rPr>
                    </w:pPr>
                    <w:r w:rsidRPr="00A67ABC">
                      <w:rPr>
                        <w:rFonts w:cs="Arial"/>
                        <w:sz w:val="16"/>
                        <w:szCs w:val="16"/>
                      </w:rPr>
                      <w:t>THE STUDENT’S PROBLEMS ARE SIGNIFICANT.  THE STUDENT RECEIVES 504 SERVICES.</w:t>
                    </w:r>
                  </w:p>
                  <w:p w:rsidR="00527E92" w:rsidRPr="00A67ABC" w:rsidRDefault="00527E92" w:rsidP="00527E92">
                    <w:pPr>
                      <w:rPr>
                        <w:rFonts w:cs="Arial"/>
                        <w:sz w:val="16"/>
                        <w:szCs w:val="16"/>
                      </w:rPr>
                    </w:pPr>
                  </w:p>
                  <w:p w:rsidR="00527E92" w:rsidRPr="00A67ABC" w:rsidRDefault="00527E92" w:rsidP="00527E92">
                    <w:pPr>
                      <w:rPr>
                        <w:rFonts w:cs="Arial"/>
                        <w:sz w:val="16"/>
                        <w:szCs w:val="16"/>
                      </w:rPr>
                    </w:pPr>
                    <w:r w:rsidRPr="00A67ABC">
                      <w:rPr>
                        <w:rFonts w:cs="Arial"/>
                        <w:sz w:val="16"/>
                        <w:szCs w:val="16"/>
                      </w:rPr>
                      <w:t>THE STUDENT’S PROBLEMS ARE SEVERE. THE STUDENT IS REFERRED TO THE CHILD STUDY TEAM (CST).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7721;top:9178;width:993;height:494" o:connectortype="elbow" adj=",-137880,-121080">
              <v:stroke endarrow="block"/>
            </v:shape>
            <v:shape id="_x0000_s1037" type="#_x0000_t32" style="position:absolute;left:7846;top:10043;width:869;height:2" o:connectortype="straight">
              <v:stroke endarrow="block"/>
            </v:shape>
            <v:shape id="_x0000_s1038" type="#_x0000_t32" style="position:absolute;left:6232;top:10660;width:1;height:616" o:connectortype="straight">
              <v:stroke endarrow="block"/>
            </v:shape>
            <v:shape id="_x0000_s1039" type="#_x0000_t202" style="position:absolute;left:4990;top:11277;width:2731;height:988">
              <v:textbox>
                <w:txbxContent>
                  <w:p w:rsidR="00527E92" w:rsidRDefault="00527E92" w:rsidP="00527E92">
                    <w:pPr>
                      <w:rPr>
                        <w:rFonts w:ascii="Arial" w:hAnsi="Arial" w:cs="Arial"/>
                        <w:sz w:val="16"/>
                        <w:szCs w:val="16"/>
                      </w:rPr>
                    </w:pPr>
                  </w:p>
                  <w:p w:rsidR="00527E92" w:rsidRPr="00A67ABC" w:rsidRDefault="00527E92" w:rsidP="00527E92">
                    <w:pPr>
                      <w:jc w:val="center"/>
                      <w:rPr>
                        <w:rFonts w:cs="Arial"/>
                        <w:sz w:val="16"/>
                        <w:szCs w:val="16"/>
                      </w:rPr>
                    </w:pPr>
                    <w:proofErr w:type="gramStart"/>
                    <w:r w:rsidRPr="00A67ABC">
                      <w:rPr>
                        <w:rFonts w:cs="Arial"/>
                        <w:sz w:val="16"/>
                        <w:szCs w:val="16"/>
                      </w:rPr>
                      <w:t>THE I</w:t>
                    </w:r>
                    <w:proofErr w:type="gramEnd"/>
                    <w:r w:rsidRPr="00A67ABC">
                      <w:rPr>
                        <w:rFonts w:cs="Arial"/>
                        <w:sz w:val="16"/>
                        <w:szCs w:val="16"/>
                      </w:rPr>
                      <w:t>&amp;RS COMMITTEE MEETS WITH THE TEACHER. AN ACTION PLAN IS DEVELOPED AND IMPLEMENTED.  FOLLOW-UP IS PROVIDED.</w:t>
                    </w:r>
                  </w:p>
                </w:txbxContent>
              </v:textbox>
            </v:shape>
            <v:shapetype id="_x0000_t33" coordsize="21600,21600" o:spt="33" o:oned="t" path="m,l21600,r,21600e" filled="f">
              <v:stroke joinstyle="miter"/>
              <v:path arrowok="t" fillok="f" o:connecttype="none"/>
              <o:lock v:ext="edit" shapetype="t"/>
            </v:shapetype>
            <v:shape id="_x0000_s1040" type="#_x0000_t33" style="position:absolute;left:4370;top:10536;width:621;height:988;rotation:180" o:connectortype="elbow" adj="-102918,-117540,-102918">
              <v:stroke endarrow="block"/>
            </v:shape>
            <v:shape id="_x0000_s1041" type="#_x0000_t34" style="position:absolute;left:7721;top:10536;width:1000;height:987;flip:y" o:connectortype="elbow" adj="10785,117540,-122917">
              <v:stroke endarrow="block"/>
            </v:shape>
            <v:shape id="_x0000_s1042" type="#_x0000_t32" style="position:absolute;left:6232;top:12018;width:1;height:616" o:connectortype="straight">
              <v:stroke endarrow="block"/>
            </v:shape>
            <v:shape id="_x0000_s1043" type="#_x0000_t202" style="position:absolute;left:3868;top:6865;width:4717;height:338" filled="f" stroked="f">
              <v:textbox>
                <w:txbxContent>
                  <w:p w:rsidR="00527E92" w:rsidRPr="00A67ABC" w:rsidRDefault="00527E92" w:rsidP="00527E92">
                    <w:pPr>
                      <w:jc w:val="center"/>
                      <w:rPr>
                        <w:rFonts w:cs="Arial"/>
                        <w:b/>
                      </w:rPr>
                    </w:pPr>
                    <w:r w:rsidRPr="00A67ABC">
                      <w:rPr>
                        <w:rFonts w:cs="Arial"/>
                        <w:b/>
                      </w:rPr>
                      <w:t>FLOW CHART OF THE PRE</w:t>
                    </w:r>
                    <w:r>
                      <w:rPr>
                        <w:rFonts w:cs="Arial"/>
                        <w:b/>
                      </w:rPr>
                      <w:t>-</w:t>
                    </w:r>
                    <w:r w:rsidRPr="00A67ABC">
                      <w:rPr>
                        <w:rFonts w:cs="Arial"/>
                        <w:b/>
                      </w:rPr>
                      <w:t>REFFERAL PROCESS</w:t>
                    </w:r>
                  </w:p>
                </w:txbxContent>
              </v:textbox>
            </v:shape>
            <v:shape id="_x0000_s1044" type="#_x0000_t202" style="position:absolute;left:5239;top:12635;width:2358;height:987">
              <v:textbox>
                <w:txbxContent>
                  <w:p w:rsidR="00527E92" w:rsidRDefault="00527E92" w:rsidP="00527E92">
                    <w:pPr>
                      <w:rPr>
                        <w:rFonts w:ascii="Arial" w:hAnsi="Arial" w:cs="Arial"/>
                        <w:sz w:val="16"/>
                        <w:szCs w:val="16"/>
                      </w:rPr>
                    </w:pPr>
                  </w:p>
                  <w:p w:rsidR="00527E92" w:rsidRPr="00A67ABC" w:rsidRDefault="00527E92" w:rsidP="00527E92">
                    <w:pPr>
                      <w:jc w:val="center"/>
                      <w:rPr>
                        <w:rFonts w:cs="Arial"/>
                        <w:sz w:val="16"/>
                        <w:szCs w:val="16"/>
                      </w:rPr>
                    </w:pPr>
                    <w:r w:rsidRPr="00A67ABC">
                      <w:rPr>
                        <w:rFonts w:cs="Arial"/>
                        <w:sz w:val="16"/>
                        <w:szCs w:val="16"/>
                      </w:rPr>
                      <w:t xml:space="preserve">THE ACTION PLAN IS SUCCESSFUL.  </w:t>
                    </w:r>
                    <w:proofErr w:type="gramStart"/>
                    <w:r w:rsidRPr="00A67ABC">
                      <w:rPr>
                        <w:rFonts w:cs="Arial"/>
                        <w:sz w:val="16"/>
                        <w:szCs w:val="16"/>
                      </w:rPr>
                      <w:t>THE I</w:t>
                    </w:r>
                    <w:proofErr w:type="gramEnd"/>
                    <w:r w:rsidRPr="00A67ABC">
                      <w:rPr>
                        <w:rFonts w:cs="Arial"/>
                        <w:sz w:val="16"/>
                        <w:szCs w:val="16"/>
                      </w:rPr>
                      <w:t>&amp;RS COMMITTEE CONTINUES TO WORK WITH THE TEACHER AND PROVIDE SUPPORT TO THE STUDENT THROUGHOUT THE SCHOOL YEAR.</w:t>
                    </w:r>
                  </w:p>
                </w:txbxContent>
              </v:textbox>
            </v:shape>
            <w10:anchorlock/>
          </v:group>
        </w:pict>
      </w:r>
    </w:p>
    <w:p w:rsidR="00482E5D" w:rsidRDefault="00482E5D"/>
    <w:p w:rsidR="00527E92" w:rsidRDefault="00527E92"/>
    <w:p w:rsidR="00527E92" w:rsidRDefault="00527E92"/>
    <w:p w:rsidR="00527E92" w:rsidRDefault="00527E92"/>
    <w:p w:rsidR="00527E92" w:rsidRDefault="00527E92"/>
    <w:p w:rsidR="00527E92" w:rsidRDefault="00527E92"/>
    <w:p w:rsidR="00527E92" w:rsidRDefault="00527E92"/>
    <w:p w:rsidR="00527E92" w:rsidRDefault="00527E92"/>
    <w:p w:rsidR="00527E92" w:rsidRDefault="00527E92"/>
    <w:p w:rsidR="00527E92" w:rsidRPr="00192E61" w:rsidRDefault="00527E92" w:rsidP="00527E92">
      <w:pPr>
        <w:spacing w:before="100" w:beforeAutospacing="1" w:after="100" w:afterAutospacing="1"/>
        <w:contextualSpacing/>
        <w:jc w:val="center"/>
        <w:rPr>
          <w:b/>
          <w:color w:val="auto"/>
          <w:sz w:val="24"/>
          <w:szCs w:val="24"/>
        </w:rPr>
      </w:pPr>
      <w:smartTag w:uri="urn:schemas-microsoft-com:office:smarttags" w:element="place">
        <w:smartTag w:uri="urn:schemas-microsoft-com:office:smarttags" w:element="PlaceType">
          <w:r w:rsidRPr="00192E61">
            <w:rPr>
              <w:b/>
              <w:color w:val="auto"/>
              <w:sz w:val="24"/>
              <w:szCs w:val="24"/>
            </w:rPr>
            <w:lastRenderedPageBreak/>
            <w:t>Point</w:t>
          </w:r>
        </w:smartTag>
        <w:r w:rsidRPr="00192E61">
          <w:rPr>
            <w:b/>
            <w:color w:val="auto"/>
            <w:sz w:val="24"/>
            <w:szCs w:val="24"/>
          </w:rPr>
          <w:t xml:space="preserve"> </w:t>
        </w:r>
        <w:smartTag w:uri="urn:schemas-microsoft-com:office:smarttags" w:element="PlaceName">
          <w:r w:rsidRPr="00192E61">
            <w:rPr>
              <w:b/>
              <w:color w:val="auto"/>
              <w:sz w:val="24"/>
              <w:szCs w:val="24"/>
            </w:rPr>
            <w:t>Road</w:t>
          </w:r>
        </w:smartTag>
        <w:r w:rsidRPr="00192E61">
          <w:rPr>
            <w:b/>
            <w:color w:val="auto"/>
            <w:sz w:val="24"/>
            <w:szCs w:val="24"/>
          </w:rPr>
          <w:t xml:space="preserve"> </w:t>
        </w:r>
        <w:smartTag w:uri="urn:schemas-microsoft-com:office:smarttags" w:element="PlaceType">
          <w:r w:rsidRPr="00192E61">
            <w:rPr>
              <w:b/>
              <w:color w:val="auto"/>
              <w:sz w:val="24"/>
              <w:szCs w:val="24"/>
            </w:rPr>
            <w:t>School</w:t>
          </w:r>
        </w:smartTag>
      </w:smartTag>
    </w:p>
    <w:p w:rsidR="00527E92" w:rsidRDefault="00527E92" w:rsidP="00527E92">
      <w:pPr>
        <w:spacing w:before="100" w:beforeAutospacing="1" w:after="100" w:afterAutospacing="1"/>
        <w:contextualSpacing/>
        <w:jc w:val="center"/>
        <w:rPr>
          <w:b/>
          <w:color w:val="auto"/>
          <w:sz w:val="24"/>
          <w:szCs w:val="24"/>
        </w:rPr>
      </w:pPr>
      <w:r w:rsidRPr="00192E61">
        <w:rPr>
          <w:b/>
          <w:color w:val="auto"/>
          <w:sz w:val="24"/>
          <w:szCs w:val="24"/>
        </w:rPr>
        <w:t>Intervention and Referral Services</w:t>
      </w:r>
      <w:r>
        <w:rPr>
          <w:b/>
          <w:color w:val="auto"/>
          <w:sz w:val="24"/>
          <w:szCs w:val="24"/>
        </w:rPr>
        <w:t xml:space="preserve"> </w:t>
      </w:r>
    </w:p>
    <w:p w:rsidR="00527E92" w:rsidRPr="00192E61" w:rsidRDefault="00527E92" w:rsidP="00527E92">
      <w:pPr>
        <w:spacing w:before="100" w:beforeAutospacing="1" w:after="100" w:afterAutospacing="1"/>
        <w:contextualSpacing/>
        <w:jc w:val="center"/>
        <w:rPr>
          <w:rFonts w:ascii="Times New Roman" w:hAnsi="Times New Roman"/>
          <w:color w:val="auto"/>
          <w:sz w:val="24"/>
          <w:szCs w:val="24"/>
        </w:rPr>
      </w:pPr>
      <w:r>
        <w:rPr>
          <w:b/>
          <w:color w:val="auto"/>
          <w:sz w:val="24"/>
          <w:szCs w:val="24"/>
        </w:rPr>
        <w:t>Frequently Asked Questions</w:t>
      </w:r>
    </w:p>
    <w:p w:rsidR="00527E92" w:rsidRPr="00192E61" w:rsidRDefault="00527E92" w:rsidP="00527E92">
      <w:pPr>
        <w:rPr>
          <w:rFonts w:ascii="Times New Roman" w:hAnsi="Times New Roman"/>
          <w:b/>
        </w:rPr>
      </w:pPr>
      <w:r w:rsidRPr="00192E61">
        <w:rPr>
          <w:b/>
        </w:rPr>
        <w:t>1. Why does the school have an Intervention and Referral Committee?</w:t>
      </w:r>
    </w:p>
    <w:p w:rsidR="00527E92" w:rsidRPr="00192E61" w:rsidRDefault="00527E92" w:rsidP="00527E92">
      <w:pPr>
        <w:ind w:left="288"/>
      </w:pPr>
      <w:r w:rsidRPr="00192E61">
        <w:t>New Jersey Administrative Code (</w:t>
      </w:r>
      <w:r w:rsidRPr="00192E61">
        <w:rPr>
          <w:bCs/>
        </w:rPr>
        <w:t>6A:16-8.1)</w:t>
      </w:r>
      <w:r w:rsidRPr="00192E61">
        <w:t xml:space="preserve"> requires all school districts to have this service.  The code states: </w:t>
      </w:r>
    </w:p>
    <w:p w:rsidR="00527E92" w:rsidRDefault="00527E92" w:rsidP="00527E92">
      <w:pPr>
        <w:ind w:firstLine="288"/>
        <w:rPr>
          <w:b/>
          <w:bCs/>
        </w:rPr>
      </w:pPr>
    </w:p>
    <w:p w:rsidR="00527E92" w:rsidRPr="00192E61" w:rsidRDefault="00527E92" w:rsidP="00527E92">
      <w:pPr>
        <w:ind w:firstLine="288"/>
        <w:rPr>
          <w:b/>
        </w:rPr>
      </w:pPr>
      <w:r w:rsidRPr="00192E61">
        <w:rPr>
          <w:b/>
          <w:bCs/>
        </w:rPr>
        <w:t>Establishment of intervention and referral services</w:t>
      </w:r>
      <w:r w:rsidRPr="00192E61">
        <w:rPr>
          <w:b/>
        </w:rPr>
        <w:t xml:space="preserve"> </w:t>
      </w:r>
    </w:p>
    <w:p w:rsidR="00527E92" w:rsidRDefault="00527E92" w:rsidP="00527E92">
      <w:pPr>
        <w:ind w:left="288" w:hanging="24"/>
      </w:pPr>
      <w:r w:rsidRPr="00192E61">
        <w:t xml:space="preserve">(a) District  boards  of  education  shall  establish  and  implement  a  </w:t>
      </w:r>
      <w:r w:rsidRPr="00192E61">
        <w:rPr>
          <w:bCs/>
        </w:rPr>
        <w:t>coordinated  system</w:t>
      </w:r>
      <w:r w:rsidRPr="00192E61">
        <w:t xml:space="preserve">   in each school  building  for  the  planning and   delivery  of  intervention and referral services that are designed to </w:t>
      </w:r>
      <w:r w:rsidRPr="00192E61">
        <w:rPr>
          <w:bCs/>
          <w:i/>
          <w:iCs/>
        </w:rPr>
        <w:t>assist students</w:t>
      </w:r>
      <w:r w:rsidRPr="00192E61">
        <w:t xml:space="preserve"> who are experiencing </w:t>
      </w:r>
      <w:r w:rsidRPr="00192E61">
        <w:rPr>
          <w:bCs/>
          <w:i/>
          <w:iCs/>
        </w:rPr>
        <w:t>learning</w:t>
      </w:r>
      <w:r w:rsidRPr="00192E61">
        <w:t xml:space="preserve">, </w:t>
      </w:r>
      <w:r w:rsidRPr="00192E61">
        <w:rPr>
          <w:bCs/>
          <w:i/>
          <w:iCs/>
        </w:rPr>
        <w:t>behavior or health</w:t>
      </w:r>
      <w:r w:rsidRPr="00192E61">
        <w:t xml:space="preserve"> difficulties and to </w:t>
      </w:r>
      <w:r w:rsidRPr="00192E61">
        <w:rPr>
          <w:bCs/>
          <w:i/>
          <w:iCs/>
        </w:rPr>
        <w:t>assist staff</w:t>
      </w:r>
      <w:r w:rsidRPr="00192E61">
        <w:t xml:space="preserve"> who have difficulties in addressing students learning, behavior or health  needs.  District boards of education shall choose the appropriate </w:t>
      </w:r>
      <w:r w:rsidRPr="00192E61">
        <w:rPr>
          <w:bCs/>
          <w:i/>
          <w:iCs/>
        </w:rPr>
        <w:t>multidisciplinary team</w:t>
      </w:r>
      <w:r w:rsidRPr="00192E61">
        <w:t xml:space="preserve"> approach for planning and delivering the services required under this subchapter. </w:t>
      </w:r>
    </w:p>
    <w:p w:rsidR="00527E92" w:rsidRPr="00693074" w:rsidRDefault="00527E92" w:rsidP="00527E92">
      <w:pPr>
        <w:ind w:left="288" w:hanging="24"/>
      </w:pPr>
    </w:p>
    <w:p w:rsidR="00527E92" w:rsidRPr="00693074" w:rsidRDefault="00527E92" w:rsidP="00527E92">
      <w:pPr>
        <w:ind w:left="288" w:hanging="264"/>
        <w:rPr>
          <w:b/>
        </w:rPr>
      </w:pPr>
      <w:r w:rsidRPr="00693074">
        <w:rPr>
          <w:b/>
        </w:rPr>
        <w:t xml:space="preserve">2. What is the purpose of </w:t>
      </w:r>
      <w:proofErr w:type="gramStart"/>
      <w:r w:rsidRPr="00693074">
        <w:rPr>
          <w:b/>
        </w:rPr>
        <w:t>the I</w:t>
      </w:r>
      <w:proofErr w:type="gramEnd"/>
      <w:r w:rsidRPr="00693074">
        <w:rPr>
          <w:b/>
        </w:rPr>
        <w:t>&amp;RS Committee?</w:t>
      </w:r>
    </w:p>
    <w:p w:rsidR="00527E92" w:rsidRDefault="00527E92" w:rsidP="00527E92">
      <w:r>
        <w:t>The purpose of this committee is to:</w:t>
      </w:r>
    </w:p>
    <w:p w:rsidR="00527E92" w:rsidRDefault="00527E92" w:rsidP="00527E92">
      <w:pPr>
        <w:numPr>
          <w:ilvl w:val="0"/>
          <w:numId w:val="2"/>
        </w:numPr>
        <w:rPr>
          <w:rFonts w:ascii="Times New Roman" w:hAnsi="Times New Roman"/>
        </w:rPr>
      </w:pPr>
      <w:r w:rsidRPr="00192E61">
        <w:t xml:space="preserve">Identify </w:t>
      </w:r>
      <w:r w:rsidRPr="00192E61">
        <w:rPr>
          <w:bCs/>
          <w:i/>
          <w:iCs/>
        </w:rPr>
        <w:t>learning, behavior and health</w:t>
      </w:r>
      <w:r w:rsidRPr="00192E61">
        <w:t xml:space="preserve"> difficulties of students  </w:t>
      </w:r>
    </w:p>
    <w:p w:rsidR="00527E92" w:rsidRDefault="00527E92" w:rsidP="00527E92">
      <w:pPr>
        <w:numPr>
          <w:ilvl w:val="0"/>
          <w:numId w:val="2"/>
        </w:numPr>
        <w:tabs>
          <w:tab w:val="clear" w:pos="0"/>
          <w:tab w:val="num" w:pos="720"/>
        </w:tabs>
        <w:ind w:left="720" w:hanging="720"/>
        <w:rPr>
          <w:rFonts w:ascii="Times New Roman" w:hAnsi="Times New Roman"/>
        </w:rPr>
      </w:pPr>
      <w:r w:rsidRPr="00192E61">
        <w:t xml:space="preserve">Collect  </w:t>
      </w:r>
      <w:r w:rsidRPr="00192E61">
        <w:rPr>
          <w:bCs/>
          <w:i/>
          <w:iCs/>
        </w:rPr>
        <w:t>thorough  information</w:t>
      </w:r>
      <w:r w:rsidRPr="00192E61">
        <w:t xml:space="preserve">  on  the  identified  learning, behavior  and  health difficulties</w:t>
      </w:r>
      <w:r w:rsidRPr="00192E61">
        <w:rPr>
          <w:rFonts w:ascii="Times New Roman" w:hAnsi="Times New Roman"/>
        </w:rPr>
        <w:t xml:space="preserve"> </w:t>
      </w:r>
    </w:p>
    <w:p w:rsidR="00527E92" w:rsidRDefault="00527E92" w:rsidP="00527E92">
      <w:pPr>
        <w:numPr>
          <w:ilvl w:val="0"/>
          <w:numId w:val="2"/>
        </w:numPr>
        <w:tabs>
          <w:tab w:val="clear" w:pos="0"/>
          <w:tab w:val="num" w:pos="720"/>
        </w:tabs>
        <w:ind w:left="720" w:hanging="720"/>
        <w:rPr>
          <w:rFonts w:ascii="Times New Roman" w:hAnsi="Times New Roman"/>
        </w:rPr>
      </w:pPr>
      <w:r w:rsidRPr="00192E61">
        <w:t xml:space="preserve">Develop  and  implement </w:t>
      </w:r>
      <w:r w:rsidRPr="00192E61">
        <w:rPr>
          <w:bCs/>
          <w:i/>
          <w:iCs/>
        </w:rPr>
        <w:t>action  plans</w:t>
      </w:r>
      <w:r w:rsidRPr="00192E61">
        <w:t xml:space="preserve">  which provide for appropriate school or community interventions  or  referrals  to school and community resources, based on  the  collected data and  desired  </w:t>
      </w:r>
      <w:r w:rsidRPr="00192E61">
        <w:rPr>
          <w:bCs/>
          <w:i/>
          <w:iCs/>
        </w:rPr>
        <w:t>outcomes</w:t>
      </w:r>
      <w:r w:rsidRPr="00192E61">
        <w:t xml:space="preserve">  for  the  identified  learning,  behavior and health difficulties     </w:t>
      </w:r>
    </w:p>
    <w:p w:rsidR="00527E92" w:rsidRDefault="00527E92" w:rsidP="00527E92">
      <w:pPr>
        <w:numPr>
          <w:ilvl w:val="0"/>
          <w:numId w:val="2"/>
        </w:numPr>
        <w:tabs>
          <w:tab w:val="clear" w:pos="0"/>
          <w:tab w:val="num" w:pos="720"/>
        </w:tabs>
        <w:ind w:left="720" w:hanging="720"/>
        <w:rPr>
          <w:rFonts w:ascii="Times New Roman" w:hAnsi="Times New Roman"/>
        </w:rPr>
      </w:pPr>
      <w:r w:rsidRPr="00192E61">
        <w:t xml:space="preserve">Provide support, guidance, and professional  development  to </w:t>
      </w:r>
      <w:r w:rsidRPr="00192E61">
        <w:rPr>
          <w:bCs/>
          <w:i/>
          <w:iCs/>
        </w:rPr>
        <w:t>school  staff  who identify</w:t>
      </w:r>
      <w:r w:rsidRPr="00192E61">
        <w:t xml:space="preserve"> learning, behavior and health difficulties  </w:t>
      </w:r>
    </w:p>
    <w:p w:rsidR="00527E92" w:rsidRDefault="00527E92" w:rsidP="00527E92">
      <w:pPr>
        <w:numPr>
          <w:ilvl w:val="0"/>
          <w:numId w:val="2"/>
        </w:numPr>
        <w:tabs>
          <w:tab w:val="clear" w:pos="0"/>
          <w:tab w:val="num" w:pos="720"/>
        </w:tabs>
        <w:ind w:left="720" w:hanging="720"/>
        <w:rPr>
          <w:rFonts w:ascii="Times New Roman" w:hAnsi="Times New Roman"/>
        </w:rPr>
      </w:pPr>
      <w:r w:rsidRPr="00192E61">
        <w:t xml:space="preserve">Provide support, guidance, and professional  development  to </w:t>
      </w:r>
      <w:r w:rsidRPr="00192E61">
        <w:rPr>
          <w:bCs/>
          <w:i/>
          <w:iCs/>
        </w:rPr>
        <w:t>school  staff  who participate</w:t>
      </w:r>
      <w:r w:rsidRPr="00192E61">
        <w:t xml:space="preserve"> in each building's system for planning and providing intervention and referral services</w:t>
      </w:r>
      <w:r w:rsidRPr="00192E61">
        <w:rPr>
          <w:rFonts w:ascii="Times New Roman" w:hAnsi="Times New Roman"/>
        </w:rPr>
        <w:t xml:space="preserve"> </w:t>
      </w:r>
    </w:p>
    <w:p w:rsidR="00527E92" w:rsidRDefault="00527E92" w:rsidP="00527E92">
      <w:pPr>
        <w:numPr>
          <w:ilvl w:val="0"/>
          <w:numId w:val="2"/>
        </w:numPr>
        <w:tabs>
          <w:tab w:val="clear" w:pos="0"/>
          <w:tab w:val="num" w:pos="720"/>
        </w:tabs>
        <w:ind w:left="720" w:hanging="720"/>
        <w:rPr>
          <w:rFonts w:ascii="Times New Roman" w:hAnsi="Times New Roman"/>
        </w:rPr>
      </w:pPr>
      <w:r w:rsidRPr="00192E61">
        <w:rPr>
          <w:bCs/>
          <w:i/>
          <w:iCs/>
        </w:rPr>
        <w:t>Actively</w:t>
      </w:r>
      <w:r w:rsidRPr="00192E61">
        <w:t xml:space="preserve"> involve parents or guardians in the development and implementation of intervention and referral services action plan</w:t>
      </w:r>
      <w:r w:rsidRPr="00192E61">
        <w:rPr>
          <w:rFonts w:ascii="Times New Roman" w:hAnsi="Times New Roman"/>
        </w:rPr>
        <w:t xml:space="preserve"> </w:t>
      </w:r>
    </w:p>
    <w:p w:rsidR="00527E92" w:rsidRPr="00192E61" w:rsidRDefault="00527E92" w:rsidP="00527E92">
      <w:pPr>
        <w:rPr>
          <w:rFonts w:ascii="Times New Roman" w:hAnsi="Times New Roman"/>
        </w:rPr>
      </w:pPr>
    </w:p>
    <w:p w:rsidR="00527E92" w:rsidRPr="00DE390B" w:rsidRDefault="00527E92" w:rsidP="00527E92">
      <w:pPr>
        <w:rPr>
          <w:b/>
        </w:rPr>
      </w:pPr>
      <w:r w:rsidRPr="00DE390B">
        <w:rPr>
          <w:b/>
        </w:rPr>
        <w:t xml:space="preserve">3. How is </w:t>
      </w:r>
      <w:proofErr w:type="gramStart"/>
      <w:r w:rsidRPr="00DE390B">
        <w:rPr>
          <w:b/>
        </w:rPr>
        <w:t>the I</w:t>
      </w:r>
      <w:proofErr w:type="gramEnd"/>
      <w:r w:rsidRPr="00DE390B">
        <w:rPr>
          <w:b/>
        </w:rPr>
        <w:t>&amp;RS Committee similar to the Child Study Team?</w:t>
      </w:r>
    </w:p>
    <w:p w:rsidR="00527E92" w:rsidRDefault="00527E92" w:rsidP="00527E92"/>
    <w:p w:rsidR="00527E92" w:rsidRPr="00192E61" w:rsidRDefault="00527E92" w:rsidP="00527E92">
      <w:pPr>
        <w:numPr>
          <w:ilvl w:val="0"/>
          <w:numId w:val="3"/>
        </w:numPr>
        <w:rPr>
          <w:rFonts w:ascii="Times New Roman" w:hAnsi="Times New Roman"/>
        </w:rPr>
      </w:pPr>
      <w:r w:rsidRPr="00192E61">
        <w:t>Both teams support teachers and students</w:t>
      </w:r>
      <w:r w:rsidRPr="00192E61">
        <w:rPr>
          <w:rFonts w:ascii="Times New Roman" w:hAnsi="Times New Roman"/>
        </w:rPr>
        <w:t xml:space="preserve"> </w:t>
      </w:r>
    </w:p>
    <w:p w:rsidR="00527E92" w:rsidRPr="00192E61" w:rsidRDefault="00527E92" w:rsidP="00527E92">
      <w:pPr>
        <w:numPr>
          <w:ilvl w:val="0"/>
          <w:numId w:val="3"/>
        </w:numPr>
        <w:rPr>
          <w:rFonts w:ascii="Times New Roman" w:hAnsi="Times New Roman"/>
        </w:rPr>
      </w:pPr>
      <w:r w:rsidRPr="00192E61">
        <w:t>Both are comprised of professionally trained staff</w:t>
      </w:r>
      <w:r w:rsidRPr="00192E61">
        <w:rPr>
          <w:rFonts w:ascii="Times New Roman" w:hAnsi="Times New Roman"/>
        </w:rPr>
        <w:t xml:space="preserve"> </w:t>
      </w:r>
    </w:p>
    <w:p w:rsidR="00527E92" w:rsidRDefault="00527E92" w:rsidP="00527E92">
      <w:pPr>
        <w:numPr>
          <w:ilvl w:val="0"/>
          <w:numId w:val="3"/>
        </w:numPr>
        <w:rPr>
          <w:rFonts w:ascii="Times New Roman" w:hAnsi="Times New Roman"/>
        </w:rPr>
      </w:pPr>
      <w:r w:rsidRPr="00192E61">
        <w:t>Both are regulated by statutes</w:t>
      </w:r>
      <w:r w:rsidRPr="00192E61">
        <w:rPr>
          <w:rFonts w:ascii="Times New Roman" w:hAnsi="Times New Roman"/>
        </w:rPr>
        <w:t xml:space="preserve"> </w:t>
      </w:r>
    </w:p>
    <w:p w:rsidR="00527E92" w:rsidRPr="00527E92" w:rsidRDefault="00527E92" w:rsidP="00527E92">
      <w:pPr>
        <w:rPr>
          <w:rFonts w:ascii="Times New Roman" w:hAnsi="Times New Roman"/>
        </w:rPr>
      </w:pPr>
    </w:p>
    <w:p w:rsidR="00527E92" w:rsidRDefault="00527E92" w:rsidP="00527E92">
      <w:pPr>
        <w:rPr>
          <w:b/>
        </w:rPr>
      </w:pPr>
      <w:r w:rsidRPr="00192E61">
        <w:rPr>
          <w:b/>
        </w:rPr>
        <w:t xml:space="preserve">4. How is </w:t>
      </w:r>
      <w:proofErr w:type="gramStart"/>
      <w:r w:rsidRPr="00192E61">
        <w:rPr>
          <w:b/>
        </w:rPr>
        <w:t>the I</w:t>
      </w:r>
      <w:proofErr w:type="gramEnd"/>
      <w:r w:rsidRPr="00192E61">
        <w:rPr>
          <w:b/>
        </w:rPr>
        <w:t>&amp;RS Committee d</w:t>
      </w:r>
      <w:r>
        <w:rPr>
          <w:b/>
        </w:rPr>
        <w:t>ifferent from the Child Study Te</w:t>
      </w:r>
      <w:r w:rsidRPr="00192E61">
        <w:rPr>
          <w:b/>
        </w:rPr>
        <w:t>am?</w:t>
      </w:r>
    </w:p>
    <w:p w:rsidR="00527E92" w:rsidRPr="00192E61" w:rsidRDefault="00527E92" w:rsidP="00527E92">
      <w:pPr>
        <w:rPr>
          <w:b/>
        </w:rPr>
      </w:pPr>
    </w:p>
    <w:p w:rsidR="00527E92" w:rsidRDefault="00527E92" w:rsidP="00527E92">
      <w:pPr>
        <w:numPr>
          <w:ilvl w:val="0"/>
          <w:numId w:val="4"/>
        </w:numPr>
        <w:tabs>
          <w:tab w:val="clear" w:pos="0"/>
          <w:tab w:val="num" w:pos="720"/>
        </w:tabs>
        <w:ind w:left="744" w:hanging="744"/>
        <w:rPr>
          <w:rFonts w:ascii="Times New Roman" w:hAnsi="Times New Roman"/>
        </w:rPr>
      </w:pPr>
      <w:r w:rsidRPr="00192E61">
        <w:t>I&amp;RS teams write Action Plans, based on teacher referrals and specific observable information. These plans are reviewed annually, at a minimum</w:t>
      </w:r>
      <w:r w:rsidRPr="00192E61">
        <w:rPr>
          <w:rFonts w:ascii="Times New Roman" w:hAnsi="Times New Roman"/>
        </w:rPr>
        <w:t xml:space="preserve"> </w:t>
      </w:r>
    </w:p>
    <w:p w:rsidR="00527E92" w:rsidRDefault="00527E92" w:rsidP="00527E92">
      <w:pPr>
        <w:numPr>
          <w:ilvl w:val="0"/>
          <w:numId w:val="4"/>
        </w:numPr>
        <w:tabs>
          <w:tab w:val="clear" w:pos="0"/>
          <w:tab w:val="num" w:pos="720"/>
        </w:tabs>
        <w:ind w:left="744" w:hanging="744"/>
        <w:rPr>
          <w:rFonts w:ascii="Times New Roman" w:hAnsi="Times New Roman"/>
        </w:rPr>
      </w:pPr>
      <w:r w:rsidRPr="00192E61">
        <w:t xml:space="preserve">CST use test results to place students into different programs, such as resource centers, in-class support, self-contained, or alternative educational placements. </w:t>
      </w:r>
      <w:r w:rsidRPr="00192E61">
        <w:lastRenderedPageBreak/>
        <w:t>Child Study Teams write Individualized Education Plans, or IEPs which are reviewed annually, at a minimum.</w:t>
      </w:r>
      <w:r w:rsidRPr="00192E61">
        <w:rPr>
          <w:rFonts w:ascii="Times New Roman" w:hAnsi="Times New Roman"/>
        </w:rPr>
        <w:t xml:space="preserve"> </w:t>
      </w:r>
    </w:p>
    <w:p w:rsidR="00527E92" w:rsidRDefault="00527E92" w:rsidP="00527E92">
      <w:pPr>
        <w:numPr>
          <w:ilvl w:val="0"/>
          <w:numId w:val="4"/>
        </w:numPr>
        <w:tabs>
          <w:tab w:val="clear" w:pos="0"/>
          <w:tab w:val="num" w:pos="720"/>
        </w:tabs>
        <w:ind w:left="744" w:hanging="744"/>
        <w:rPr>
          <w:rFonts w:ascii="Times New Roman" w:hAnsi="Times New Roman"/>
        </w:rPr>
      </w:pPr>
      <w:r w:rsidRPr="00192E61">
        <w:t xml:space="preserve">Typically, </w:t>
      </w:r>
      <w:proofErr w:type="gramStart"/>
      <w:r w:rsidRPr="00192E61">
        <w:t>an I</w:t>
      </w:r>
      <w:proofErr w:type="gramEnd"/>
      <w:r w:rsidRPr="00192E61">
        <w:t>&amp;RS Team is comprised of the principal, counselor, teachers, and the coordinator.  Other specialized members, such as a reading specialist, occupational/physical/speech therapists, or the nurse may also participate</w:t>
      </w:r>
      <w:r w:rsidRPr="00192E61">
        <w:rPr>
          <w:rFonts w:ascii="Times New Roman" w:hAnsi="Times New Roman"/>
        </w:rPr>
        <w:t xml:space="preserve"> </w:t>
      </w:r>
    </w:p>
    <w:p w:rsidR="00527E92" w:rsidRPr="00192E61" w:rsidRDefault="00527E92" w:rsidP="00527E92">
      <w:pPr>
        <w:numPr>
          <w:ilvl w:val="0"/>
          <w:numId w:val="5"/>
        </w:numPr>
        <w:tabs>
          <w:tab w:val="clear" w:pos="0"/>
          <w:tab w:val="num" w:pos="720"/>
        </w:tabs>
        <w:ind w:left="720" w:hanging="696"/>
        <w:rPr>
          <w:rFonts w:ascii="Times New Roman" w:hAnsi="Times New Roman"/>
        </w:rPr>
      </w:pPr>
      <w:r w:rsidRPr="00192E61">
        <w:t xml:space="preserve">Typically a Child Study Team is comprised of a school psychologist, a learning disabilities teacher consultant, and a social worker.  Therapists, teachers, the nurse and counselors may also participate </w:t>
      </w:r>
    </w:p>
    <w:p w:rsidR="00527E92" w:rsidRDefault="00527E92" w:rsidP="00527E92"/>
    <w:p w:rsidR="00527E92" w:rsidRPr="00DE390B" w:rsidRDefault="00527E92" w:rsidP="00527E92">
      <w:pPr>
        <w:rPr>
          <w:rFonts w:ascii="Times New Roman" w:hAnsi="Times New Roman"/>
          <w:b/>
        </w:rPr>
      </w:pPr>
      <w:r w:rsidRPr="00DE390B">
        <w:rPr>
          <w:b/>
        </w:rPr>
        <w:t xml:space="preserve">5. What if my child’s teacher contacts me to discuss bringing my child to </w:t>
      </w:r>
      <w:proofErr w:type="gramStart"/>
      <w:r w:rsidRPr="00DE390B">
        <w:rPr>
          <w:b/>
        </w:rPr>
        <w:t>the I</w:t>
      </w:r>
      <w:proofErr w:type="gramEnd"/>
      <w:r w:rsidRPr="00DE390B">
        <w:rPr>
          <w:b/>
        </w:rPr>
        <w:t>&amp;RS Committee?</w:t>
      </w:r>
    </w:p>
    <w:p w:rsidR="00527E92" w:rsidRPr="00192E61" w:rsidRDefault="00527E92" w:rsidP="00527E92">
      <w:pPr>
        <w:numPr>
          <w:ilvl w:val="0"/>
          <w:numId w:val="6"/>
        </w:numPr>
        <w:tabs>
          <w:tab w:val="clear" w:pos="0"/>
          <w:tab w:val="num" w:pos="720"/>
        </w:tabs>
        <w:ind w:left="720" w:hanging="720"/>
        <w:rPr>
          <w:rFonts w:ascii="Times New Roman" w:hAnsi="Times New Roman"/>
        </w:rPr>
      </w:pPr>
      <w:r w:rsidRPr="00192E61">
        <w:t>Your participation as the child’s teacher or parent is important to allow for the most effective and informed process to help the child</w:t>
      </w:r>
      <w:r w:rsidRPr="00192E61">
        <w:rPr>
          <w:rFonts w:ascii="Times New Roman" w:hAnsi="Times New Roman"/>
        </w:rPr>
        <w:t xml:space="preserve"> </w:t>
      </w:r>
    </w:p>
    <w:p w:rsidR="00527E92" w:rsidRPr="00192E61" w:rsidRDefault="00527E92" w:rsidP="00527E92">
      <w:pPr>
        <w:numPr>
          <w:ilvl w:val="0"/>
          <w:numId w:val="6"/>
        </w:numPr>
        <w:tabs>
          <w:tab w:val="clear" w:pos="0"/>
          <w:tab w:val="num" w:pos="720"/>
        </w:tabs>
        <w:ind w:left="720" w:hanging="720"/>
        <w:rPr>
          <w:rFonts w:ascii="Times New Roman" w:hAnsi="Times New Roman"/>
        </w:rPr>
      </w:pPr>
      <w:r w:rsidRPr="00192E61">
        <w:t>You  may request to attend this meeting, and should contact the Principal to make them aware that you would like to attend the meeting</w:t>
      </w:r>
      <w:r w:rsidRPr="00192E61">
        <w:rPr>
          <w:rFonts w:ascii="Times New Roman" w:hAnsi="Times New Roman"/>
        </w:rPr>
        <w:t xml:space="preserve"> </w:t>
      </w:r>
    </w:p>
    <w:p w:rsidR="00527E92" w:rsidRDefault="00527E92" w:rsidP="00527E92">
      <w:pPr>
        <w:numPr>
          <w:ilvl w:val="0"/>
          <w:numId w:val="6"/>
        </w:numPr>
        <w:tabs>
          <w:tab w:val="clear" w:pos="0"/>
          <w:tab w:val="num" w:pos="720"/>
        </w:tabs>
        <w:ind w:left="720" w:hanging="720"/>
        <w:rPr>
          <w:rFonts w:ascii="Times New Roman" w:hAnsi="Times New Roman"/>
        </w:rPr>
      </w:pPr>
      <w:r w:rsidRPr="00192E61">
        <w:t>If you disagree with this referral, feel free to discuss your concerns with the teacher and if you are still unsure about this process, please contact the principal.  Please note, however, that there are no due process rights with regard to Intervention and Referral Services; the school is permitted to conduct the meeting with or without parental support</w:t>
      </w:r>
      <w:r w:rsidRPr="00192E61">
        <w:rPr>
          <w:rFonts w:ascii="Times New Roman" w:hAnsi="Times New Roman"/>
        </w:rPr>
        <w:t xml:space="preserve"> </w:t>
      </w:r>
    </w:p>
    <w:p w:rsidR="00527E92" w:rsidRDefault="00527E92" w:rsidP="00527E92">
      <w:pPr>
        <w:rPr>
          <w:rFonts w:ascii="Times New Roman" w:hAnsi="Times New Roman"/>
        </w:rPr>
      </w:pPr>
    </w:p>
    <w:p w:rsidR="00527E92" w:rsidRPr="00314764" w:rsidRDefault="00527E92" w:rsidP="00527E92">
      <w:pPr>
        <w:rPr>
          <w:b/>
        </w:rPr>
      </w:pPr>
      <w:r w:rsidRPr="00314764">
        <w:rPr>
          <w:b/>
        </w:rPr>
        <w:t xml:space="preserve">6. What typically happens at </w:t>
      </w:r>
      <w:proofErr w:type="gramStart"/>
      <w:r w:rsidRPr="00314764">
        <w:rPr>
          <w:b/>
        </w:rPr>
        <w:t>an I</w:t>
      </w:r>
      <w:proofErr w:type="gramEnd"/>
      <w:r w:rsidRPr="00314764">
        <w:rPr>
          <w:b/>
        </w:rPr>
        <w:t>&amp;RS Meeting?</w:t>
      </w:r>
    </w:p>
    <w:p w:rsidR="00527E92" w:rsidRPr="00314764" w:rsidRDefault="00527E92" w:rsidP="00527E92">
      <w:pPr>
        <w:numPr>
          <w:ilvl w:val="0"/>
          <w:numId w:val="7"/>
        </w:numPr>
        <w:rPr>
          <w:rFonts w:ascii="Times New Roman" w:hAnsi="Times New Roman"/>
        </w:rPr>
      </w:pPr>
      <w:r w:rsidRPr="00314764">
        <w:t xml:space="preserve">Meetings are held monthly in each building </w:t>
      </w:r>
    </w:p>
    <w:p w:rsidR="00527E92" w:rsidRPr="00314764" w:rsidRDefault="00527E92" w:rsidP="00527E92">
      <w:pPr>
        <w:numPr>
          <w:ilvl w:val="0"/>
          <w:numId w:val="7"/>
        </w:numPr>
        <w:tabs>
          <w:tab w:val="clear" w:pos="0"/>
          <w:tab w:val="num" w:pos="720"/>
        </w:tabs>
        <w:ind w:left="720" w:hanging="720"/>
        <w:rPr>
          <w:rFonts w:ascii="Times New Roman" w:hAnsi="Times New Roman"/>
        </w:rPr>
      </w:pPr>
      <w:r w:rsidRPr="00314764">
        <w:t>Teams meet with teachers and other staff who have made referrals and requested assistance from the team</w:t>
      </w:r>
      <w:r w:rsidRPr="00314764">
        <w:rPr>
          <w:rFonts w:ascii="Times New Roman" w:hAnsi="Times New Roman"/>
        </w:rPr>
        <w:t xml:space="preserve"> </w:t>
      </w:r>
    </w:p>
    <w:p w:rsidR="00527E92" w:rsidRPr="00314764" w:rsidRDefault="00527E92" w:rsidP="00527E92">
      <w:pPr>
        <w:numPr>
          <w:ilvl w:val="0"/>
          <w:numId w:val="7"/>
        </w:numPr>
        <w:tabs>
          <w:tab w:val="clear" w:pos="0"/>
          <w:tab w:val="num" w:pos="720"/>
        </w:tabs>
        <w:ind w:left="720" w:hanging="720"/>
        <w:rPr>
          <w:rFonts w:ascii="Times New Roman" w:hAnsi="Times New Roman"/>
        </w:rPr>
      </w:pPr>
      <w:r w:rsidRPr="00314764">
        <w:t>Action Plans are created for new referrals; incorporating suggestions from parents, teachers, other staff</w:t>
      </w:r>
      <w:r w:rsidRPr="00314764">
        <w:rPr>
          <w:rFonts w:ascii="Times New Roman" w:hAnsi="Times New Roman"/>
        </w:rPr>
        <w:t xml:space="preserve"> </w:t>
      </w:r>
    </w:p>
    <w:p w:rsidR="00527E92" w:rsidRPr="00314764" w:rsidRDefault="00527E92" w:rsidP="00527E92">
      <w:pPr>
        <w:numPr>
          <w:ilvl w:val="0"/>
          <w:numId w:val="7"/>
        </w:numPr>
        <w:tabs>
          <w:tab w:val="clear" w:pos="0"/>
          <w:tab w:val="num" w:pos="720"/>
        </w:tabs>
        <w:ind w:left="720" w:hanging="720"/>
        <w:rPr>
          <w:rFonts w:ascii="Times New Roman" w:hAnsi="Times New Roman"/>
        </w:rPr>
      </w:pPr>
      <w:r w:rsidRPr="00314764">
        <w:t>Students previously referred are discussed; progress or lack of progress noted; recommendations made for changes, if any, to existing Action Plans</w:t>
      </w:r>
      <w:r w:rsidRPr="00314764">
        <w:rPr>
          <w:rFonts w:ascii="Times New Roman" w:hAnsi="Times New Roman"/>
        </w:rPr>
        <w:t xml:space="preserve"> </w:t>
      </w:r>
    </w:p>
    <w:p w:rsidR="00527E92" w:rsidRPr="00314764" w:rsidRDefault="00527E92" w:rsidP="00527E92">
      <w:pPr>
        <w:numPr>
          <w:ilvl w:val="0"/>
          <w:numId w:val="7"/>
        </w:numPr>
        <w:rPr>
          <w:rFonts w:ascii="Times New Roman" w:hAnsi="Times New Roman"/>
        </w:rPr>
      </w:pPr>
      <w:r w:rsidRPr="00314764">
        <w:t>Child Study Team recommendations discussed, if necessary</w:t>
      </w:r>
      <w:r w:rsidRPr="00314764">
        <w:rPr>
          <w:rFonts w:ascii="Times New Roman" w:hAnsi="Times New Roman"/>
        </w:rPr>
        <w:t xml:space="preserve"> </w:t>
      </w:r>
    </w:p>
    <w:p w:rsidR="00527E92" w:rsidRDefault="00527E92" w:rsidP="00527E92">
      <w:pPr>
        <w:numPr>
          <w:ilvl w:val="0"/>
          <w:numId w:val="7"/>
        </w:numPr>
        <w:rPr>
          <w:rFonts w:ascii="Times New Roman" w:hAnsi="Times New Roman"/>
        </w:rPr>
      </w:pPr>
      <w:r w:rsidRPr="00314764">
        <w:t xml:space="preserve">Section 504 Plans are written and reviewed </w:t>
      </w:r>
    </w:p>
    <w:p w:rsidR="00527E92" w:rsidRPr="00314764" w:rsidRDefault="00527E92" w:rsidP="00527E92">
      <w:pPr>
        <w:numPr>
          <w:ilvl w:val="0"/>
          <w:numId w:val="7"/>
        </w:numPr>
        <w:rPr>
          <w:rFonts w:ascii="Times New Roman" w:hAnsi="Times New Roman"/>
        </w:rPr>
      </w:pPr>
      <w:r w:rsidRPr="00314764">
        <w:t>Mont</w:t>
      </w:r>
      <w:r>
        <w:t>hly monitoring report is compiled</w:t>
      </w:r>
    </w:p>
    <w:p w:rsidR="00527E92" w:rsidRDefault="00527E92" w:rsidP="00527E92"/>
    <w:p w:rsidR="00527E92" w:rsidRPr="00DE390B" w:rsidRDefault="00527E92" w:rsidP="00527E92">
      <w:pPr>
        <w:rPr>
          <w:b/>
          <w:color w:val="auto"/>
        </w:rPr>
      </w:pPr>
      <w:r w:rsidRPr="00DE390B">
        <w:rPr>
          <w:b/>
          <w:color w:val="auto"/>
        </w:rPr>
        <w:t>7. What types of issues are typically discussed at these meetings?</w:t>
      </w:r>
    </w:p>
    <w:p w:rsidR="00527E92" w:rsidRPr="00314764" w:rsidRDefault="00527E92" w:rsidP="00527E92">
      <w:pPr>
        <w:numPr>
          <w:ilvl w:val="0"/>
          <w:numId w:val="8"/>
        </w:numPr>
        <w:rPr>
          <w:rFonts w:ascii="Times New Roman" w:hAnsi="Times New Roman"/>
          <w:color w:val="auto"/>
        </w:rPr>
      </w:pPr>
      <w:r w:rsidRPr="00314764">
        <w:rPr>
          <w:color w:val="auto"/>
        </w:rPr>
        <w:t>Academic failure/lack of progress</w:t>
      </w:r>
      <w:r w:rsidRPr="00314764">
        <w:rPr>
          <w:rFonts w:ascii="Times New Roman" w:hAnsi="Times New Roman"/>
          <w:color w:val="auto"/>
        </w:rPr>
        <w:t xml:space="preserve"> </w:t>
      </w:r>
    </w:p>
    <w:p w:rsidR="00527E92" w:rsidRPr="00314764" w:rsidRDefault="00527E92" w:rsidP="00527E92">
      <w:pPr>
        <w:numPr>
          <w:ilvl w:val="0"/>
          <w:numId w:val="8"/>
        </w:numPr>
        <w:rPr>
          <w:rFonts w:ascii="Times New Roman" w:hAnsi="Times New Roman"/>
          <w:color w:val="auto"/>
        </w:rPr>
      </w:pPr>
      <w:r w:rsidRPr="00314764">
        <w:rPr>
          <w:color w:val="auto"/>
        </w:rPr>
        <w:t>Health issues</w:t>
      </w:r>
    </w:p>
    <w:p w:rsidR="00527E92" w:rsidRDefault="00527E92" w:rsidP="00527E92">
      <w:pPr>
        <w:numPr>
          <w:ilvl w:val="0"/>
          <w:numId w:val="8"/>
        </w:numPr>
        <w:rPr>
          <w:color w:val="auto"/>
        </w:rPr>
      </w:pPr>
      <w:r w:rsidRPr="00314764">
        <w:rPr>
          <w:color w:val="auto"/>
        </w:rPr>
        <w:t>Behavior Issues</w:t>
      </w:r>
      <w:r w:rsidRPr="00314764">
        <w:rPr>
          <w:rFonts w:ascii="Times New Roman" w:hAnsi="Times New Roman"/>
          <w:color w:val="auto"/>
        </w:rPr>
        <w:t xml:space="preserve"> </w:t>
      </w:r>
    </w:p>
    <w:p w:rsidR="00527E92" w:rsidRPr="00314764" w:rsidRDefault="00527E92" w:rsidP="00527E92">
      <w:pPr>
        <w:numPr>
          <w:ilvl w:val="0"/>
          <w:numId w:val="8"/>
        </w:numPr>
        <w:rPr>
          <w:color w:val="auto"/>
        </w:rPr>
      </w:pPr>
      <w:r w:rsidRPr="00314764">
        <w:rPr>
          <w:color w:val="auto"/>
        </w:rPr>
        <w:t>Social &amp; Emotional issues</w:t>
      </w:r>
      <w:r w:rsidRPr="00314764">
        <w:rPr>
          <w:rFonts w:ascii="Times New Roman" w:hAnsi="Times New Roman"/>
          <w:color w:val="auto"/>
        </w:rPr>
        <w:t xml:space="preserve"> </w:t>
      </w:r>
    </w:p>
    <w:p w:rsidR="00527E92" w:rsidRDefault="00527E92" w:rsidP="00527E92">
      <w:pPr>
        <w:rPr>
          <w:rFonts w:ascii="Times New Roman" w:hAnsi="Times New Roman"/>
          <w:color w:val="auto"/>
        </w:rPr>
      </w:pPr>
    </w:p>
    <w:p w:rsidR="00527E92" w:rsidRPr="00314764" w:rsidRDefault="00527E92" w:rsidP="00527E92">
      <w:pPr>
        <w:rPr>
          <w:b/>
          <w:color w:val="auto"/>
        </w:rPr>
      </w:pPr>
      <w:r w:rsidRPr="00314764">
        <w:rPr>
          <w:b/>
          <w:color w:val="auto"/>
        </w:rPr>
        <w:t xml:space="preserve">8. What types of recommendations are made by </w:t>
      </w:r>
      <w:proofErr w:type="gramStart"/>
      <w:r w:rsidRPr="00314764">
        <w:rPr>
          <w:b/>
          <w:color w:val="auto"/>
        </w:rPr>
        <w:t>the I</w:t>
      </w:r>
      <w:proofErr w:type="gramEnd"/>
      <w:r w:rsidRPr="00314764">
        <w:rPr>
          <w:b/>
          <w:color w:val="auto"/>
        </w:rPr>
        <w:t>&amp;RS Team?</w:t>
      </w:r>
    </w:p>
    <w:p w:rsidR="00527E92" w:rsidRDefault="00527E92" w:rsidP="00527E92">
      <w:pPr>
        <w:ind w:left="336"/>
        <w:rPr>
          <w:rFonts w:ascii="Times New Roman" w:hAnsi="Times New Roman"/>
        </w:rPr>
      </w:pPr>
      <w:r w:rsidRPr="00314764">
        <w:t>Recommendations may range from in-class accommodations, such as seat changes, extra time on assignments, bathroom or snack breaks, focusing cues, positive reinforcement strategies, study guides, etc. to more intensive recommendations, such as a Section 504 Plan or referral to the Child Study Team for full evaluation</w:t>
      </w:r>
      <w:r>
        <w:rPr>
          <w:rFonts w:ascii="Times New Roman" w:hAnsi="Times New Roman"/>
        </w:rPr>
        <w:t>.</w:t>
      </w:r>
    </w:p>
    <w:p w:rsidR="00527E92" w:rsidRDefault="00527E92" w:rsidP="00527E92">
      <w:pPr>
        <w:ind w:left="336"/>
        <w:rPr>
          <w:rFonts w:ascii="Times New Roman" w:hAnsi="Times New Roman"/>
        </w:rPr>
      </w:pPr>
    </w:p>
    <w:p w:rsidR="00527E92" w:rsidRDefault="00527E92" w:rsidP="00527E92">
      <w:pPr>
        <w:ind w:left="336" w:hanging="384"/>
        <w:rPr>
          <w:b/>
        </w:rPr>
      </w:pPr>
      <w:r w:rsidRPr="00314764">
        <w:rPr>
          <w:b/>
        </w:rPr>
        <w:t>9. What is a 504 Plan?</w:t>
      </w:r>
    </w:p>
    <w:p w:rsidR="00527E92" w:rsidRDefault="00527E92" w:rsidP="00527E92">
      <w:pPr>
        <w:ind w:left="336"/>
      </w:pPr>
      <w:r w:rsidRPr="00167138">
        <w:lastRenderedPageBreak/>
        <w:t xml:space="preserve">A Section 504 Plan is a legal document falling under the provisions of the Rehabilitation Act.  The 504 Plan is designed to plan a program of instructional services to assist students with special needs who are in a regular education setting. A 504 Plan is not an IEP, as is required for special education students. </w:t>
      </w:r>
    </w:p>
    <w:p w:rsidR="00527E92" w:rsidRDefault="00527E92" w:rsidP="00527E92">
      <w:pPr>
        <w:ind w:left="336"/>
      </w:pPr>
    </w:p>
    <w:p w:rsidR="00527E92" w:rsidRDefault="00527E92" w:rsidP="00527E92">
      <w:pPr>
        <w:ind w:left="336" w:hanging="360"/>
        <w:rPr>
          <w:b/>
        </w:rPr>
      </w:pPr>
      <w:r w:rsidRPr="00314764">
        <w:rPr>
          <w:b/>
        </w:rPr>
        <w:t>10. Who is eligible for a 504 Plan?</w:t>
      </w:r>
    </w:p>
    <w:p w:rsidR="00527E92" w:rsidRDefault="00527E92" w:rsidP="00527E92">
      <w:pPr>
        <w:ind w:left="336"/>
        <w:rPr>
          <w:rFonts w:ascii="Times New Roman" w:hAnsi="Times New Roman"/>
          <w:color w:val="auto"/>
        </w:rPr>
      </w:pPr>
      <w:r w:rsidRPr="00314764">
        <w:rPr>
          <w:color w:val="auto"/>
        </w:rPr>
        <w:t>A student with a physical or emotional disability, or who is recovering from a chemical dependency, or who has an impairment (e.g. Attention Deficit Disorder) that restricts on or more major life activities may be eligible for a 504 Plan. Medical documentation may be needed to determine a student’s eligibility for a Section 504 Plan.</w:t>
      </w:r>
      <w:r w:rsidRPr="00314764">
        <w:rPr>
          <w:rFonts w:ascii="Times New Roman" w:hAnsi="Times New Roman"/>
          <w:color w:val="auto"/>
        </w:rPr>
        <w:t xml:space="preserve"> </w:t>
      </w:r>
    </w:p>
    <w:p w:rsidR="00527E92" w:rsidRPr="00314764" w:rsidRDefault="00527E92" w:rsidP="00527E92">
      <w:pPr>
        <w:ind w:left="336"/>
      </w:pPr>
    </w:p>
    <w:p w:rsidR="00527E92" w:rsidRPr="00314764" w:rsidRDefault="00527E92" w:rsidP="00527E92">
      <w:pPr>
        <w:rPr>
          <w:rFonts w:ascii="Times New Roman" w:hAnsi="Times New Roman"/>
        </w:rPr>
      </w:pPr>
      <w:r>
        <w:rPr>
          <w:sz w:val="22"/>
          <w:szCs w:val="22"/>
        </w:rPr>
        <w:t xml:space="preserve">11. </w:t>
      </w:r>
      <w:r w:rsidRPr="00314764">
        <w:t>What are “major life activities”?</w:t>
      </w:r>
      <w:r w:rsidRPr="00314764">
        <w:rPr>
          <w:rFonts w:ascii="Times New Roman" w:hAnsi="Times New Roman"/>
        </w:rPr>
        <w:t xml:space="preserve"> </w:t>
      </w:r>
    </w:p>
    <w:p w:rsidR="00527E92" w:rsidRPr="00314764" w:rsidRDefault="00527E92" w:rsidP="00527E92">
      <w:pPr>
        <w:numPr>
          <w:ilvl w:val="0"/>
          <w:numId w:val="9"/>
        </w:numPr>
        <w:ind w:firstLine="312"/>
        <w:rPr>
          <w:rFonts w:ascii="Times New Roman" w:hAnsi="Times New Roman"/>
        </w:rPr>
      </w:pPr>
      <w:r w:rsidRPr="00314764">
        <w:t>Caring for oneself</w:t>
      </w:r>
      <w:r w:rsidRPr="00314764">
        <w:rPr>
          <w:rFonts w:ascii="Times New Roman" w:hAnsi="Times New Roman"/>
        </w:rPr>
        <w:t xml:space="preserve"> </w:t>
      </w:r>
    </w:p>
    <w:p w:rsidR="00527E92" w:rsidRPr="00314764" w:rsidRDefault="00527E92" w:rsidP="00527E92">
      <w:pPr>
        <w:numPr>
          <w:ilvl w:val="0"/>
          <w:numId w:val="9"/>
        </w:numPr>
        <w:ind w:firstLine="312"/>
        <w:rPr>
          <w:rFonts w:ascii="Times New Roman" w:hAnsi="Times New Roman"/>
        </w:rPr>
      </w:pPr>
      <w:r w:rsidRPr="00314764">
        <w:t>Performing manual tasks</w:t>
      </w:r>
      <w:r w:rsidRPr="00314764">
        <w:rPr>
          <w:rFonts w:ascii="Times New Roman" w:hAnsi="Times New Roman"/>
        </w:rPr>
        <w:t xml:space="preserve"> </w:t>
      </w:r>
    </w:p>
    <w:p w:rsidR="00527E92" w:rsidRPr="00314764" w:rsidRDefault="00527E92" w:rsidP="00527E92">
      <w:pPr>
        <w:numPr>
          <w:ilvl w:val="0"/>
          <w:numId w:val="9"/>
        </w:numPr>
        <w:ind w:firstLine="312"/>
        <w:rPr>
          <w:rFonts w:ascii="Times New Roman" w:hAnsi="Times New Roman"/>
        </w:rPr>
      </w:pPr>
      <w:r w:rsidRPr="00314764">
        <w:t>Walking</w:t>
      </w:r>
      <w:r w:rsidRPr="00314764">
        <w:rPr>
          <w:rFonts w:ascii="Times New Roman" w:hAnsi="Times New Roman"/>
        </w:rPr>
        <w:t xml:space="preserve"> </w:t>
      </w:r>
    </w:p>
    <w:p w:rsidR="00527E92" w:rsidRPr="00314764" w:rsidRDefault="00527E92" w:rsidP="00527E92">
      <w:pPr>
        <w:numPr>
          <w:ilvl w:val="0"/>
          <w:numId w:val="9"/>
        </w:numPr>
        <w:ind w:firstLine="312"/>
        <w:rPr>
          <w:rFonts w:ascii="Times New Roman" w:hAnsi="Times New Roman"/>
        </w:rPr>
      </w:pPr>
      <w:r w:rsidRPr="00314764">
        <w:t>Seeing</w:t>
      </w:r>
      <w:r w:rsidRPr="00314764">
        <w:rPr>
          <w:rFonts w:ascii="Times New Roman" w:hAnsi="Times New Roman"/>
        </w:rPr>
        <w:t xml:space="preserve"> </w:t>
      </w:r>
    </w:p>
    <w:p w:rsidR="00527E92" w:rsidRPr="00314764" w:rsidRDefault="00527E92" w:rsidP="00527E92">
      <w:pPr>
        <w:numPr>
          <w:ilvl w:val="0"/>
          <w:numId w:val="9"/>
        </w:numPr>
        <w:ind w:firstLine="312"/>
        <w:rPr>
          <w:rFonts w:ascii="Times New Roman" w:hAnsi="Times New Roman"/>
        </w:rPr>
      </w:pPr>
      <w:r w:rsidRPr="00314764">
        <w:t>Hearing</w:t>
      </w:r>
      <w:r w:rsidRPr="00314764">
        <w:rPr>
          <w:rFonts w:ascii="Times New Roman" w:hAnsi="Times New Roman"/>
        </w:rPr>
        <w:t xml:space="preserve"> </w:t>
      </w:r>
    </w:p>
    <w:p w:rsidR="00527E92" w:rsidRPr="00314764" w:rsidRDefault="00527E92" w:rsidP="00527E92">
      <w:pPr>
        <w:numPr>
          <w:ilvl w:val="0"/>
          <w:numId w:val="9"/>
        </w:numPr>
        <w:ind w:firstLine="312"/>
        <w:rPr>
          <w:rFonts w:ascii="Times New Roman" w:hAnsi="Times New Roman"/>
        </w:rPr>
      </w:pPr>
      <w:r w:rsidRPr="00314764">
        <w:t>Speaking</w:t>
      </w:r>
      <w:r w:rsidRPr="00314764">
        <w:rPr>
          <w:rFonts w:ascii="Times New Roman" w:hAnsi="Times New Roman"/>
        </w:rPr>
        <w:t xml:space="preserve"> </w:t>
      </w:r>
    </w:p>
    <w:p w:rsidR="00527E92" w:rsidRPr="00314764" w:rsidRDefault="00527E92" w:rsidP="00527E92">
      <w:pPr>
        <w:numPr>
          <w:ilvl w:val="0"/>
          <w:numId w:val="9"/>
        </w:numPr>
        <w:ind w:firstLine="312"/>
        <w:rPr>
          <w:rFonts w:ascii="Times New Roman" w:hAnsi="Times New Roman"/>
        </w:rPr>
      </w:pPr>
      <w:r w:rsidRPr="00314764">
        <w:t>Breathing</w:t>
      </w:r>
      <w:r w:rsidRPr="00314764">
        <w:rPr>
          <w:rFonts w:ascii="Times New Roman" w:hAnsi="Times New Roman"/>
        </w:rPr>
        <w:t xml:space="preserve"> </w:t>
      </w:r>
    </w:p>
    <w:p w:rsidR="00527E92" w:rsidRPr="00314764" w:rsidRDefault="00527E92" w:rsidP="00527E92">
      <w:pPr>
        <w:numPr>
          <w:ilvl w:val="0"/>
          <w:numId w:val="9"/>
        </w:numPr>
        <w:ind w:firstLine="312"/>
        <w:rPr>
          <w:rFonts w:ascii="Times New Roman" w:hAnsi="Times New Roman"/>
        </w:rPr>
      </w:pPr>
      <w:r w:rsidRPr="00314764">
        <w:t>Working</w:t>
      </w:r>
      <w:r w:rsidRPr="00314764">
        <w:rPr>
          <w:rFonts w:ascii="Times New Roman" w:hAnsi="Times New Roman"/>
        </w:rPr>
        <w:t xml:space="preserve"> </w:t>
      </w:r>
    </w:p>
    <w:p w:rsidR="00527E92" w:rsidRDefault="00527E92" w:rsidP="00527E92">
      <w:pPr>
        <w:numPr>
          <w:ilvl w:val="0"/>
          <w:numId w:val="9"/>
        </w:numPr>
        <w:ind w:firstLine="312"/>
        <w:rPr>
          <w:rFonts w:ascii="Times New Roman" w:hAnsi="Times New Roman"/>
        </w:rPr>
      </w:pPr>
      <w:r w:rsidRPr="00314764">
        <w:t>Learning</w:t>
      </w:r>
      <w:r w:rsidRPr="00314764">
        <w:rPr>
          <w:rFonts w:ascii="Times New Roman" w:hAnsi="Times New Roman"/>
        </w:rPr>
        <w:t xml:space="preserve"> </w:t>
      </w:r>
    </w:p>
    <w:p w:rsidR="00527E92" w:rsidRDefault="00527E92" w:rsidP="00527E92">
      <w:pPr>
        <w:rPr>
          <w:rFonts w:ascii="Times New Roman" w:hAnsi="Times New Roman"/>
        </w:rPr>
      </w:pPr>
    </w:p>
    <w:p w:rsidR="00527E92" w:rsidRPr="00314764" w:rsidRDefault="00527E92" w:rsidP="00527E92">
      <w:pPr>
        <w:rPr>
          <w:b/>
        </w:rPr>
      </w:pPr>
      <w:r w:rsidRPr="00314764">
        <w:rPr>
          <w:b/>
        </w:rPr>
        <w:t>12. What accommodations may be included in a Section 504 plan?</w:t>
      </w:r>
    </w:p>
    <w:p w:rsidR="00527E92" w:rsidRDefault="00527E92" w:rsidP="00527E92">
      <w:pPr>
        <w:rPr>
          <w:b/>
          <w:color w:val="auto"/>
        </w:rPr>
      </w:pPr>
    </w:p>
    <w:p w:rsidR="00527E92" w:rsidRPr="00DE390B" w:rsidRDefault="00527E92" w:rsidP="00527E92">
      <w:pPr>
        <w:numPr>
          <w:ilvl w:val="0"/>
          <w:numId w:val="10"/>
        </w:numPr>
        <w:tabs>
          <w:tab w:val="clear" w:pos="0"/>
          <w:tab w:val="num" w:pos="360"/>
        </w:tabs>
        <w:ind w:left="384" w:hanging="384"/>
        <w:rPr>
          <w:color w:val="auto"/>
        </w:rPr>
      </w:pPr>
      <w:r w:rsidRPr="00DE390B">
        <w:rPr>
          <w:color w:val="auto"/>
        </w:rPr>
        <w:t xml:space="preserve">A student with diabetes may be given opportunities to eat in class, and visit the nurse daily for testing and/or medication </w:t>
      </w:r>
    </w:p>
    <w:p w:rsidR="00527E92" w:rsidRPr="00DE390B" w:rsidRDefault="00527E92" w:rsidP="00527E92">
      <w:pPr>
        <w:numPr>
          <w:ilvl w:val="0"/>
          <w:numId w:val="10"/>
        </w:numPr>
        <w:tabs>
          <w:tab w:val="clear" w:pos="0"/>
          <w:tab w:val="num" w:pos="360"/>
        </w:tabs>
        <w:ind w:left="384" w:hanging="384"/>
        <w:rPr>
          <w:color w:val="auto"/>
        </w:rPr>
      </w:pPr>
      <w:r w:rsidRPr="00DE390B">
        <w:rPr>
          <w:color w:val="auto"/>
        </w:rPr>
        <w:t xml:space="preserve">Assignments may be adjusted </w:t>
      </w:r>
    </w:p>
    <w:p w:rsidR="00527E92" w:rsidRPr="00DE390B" w:rsidRDefault="00527E92" w:rsidP="00527E92">
      <w:pPr>
        <w:numPr>
          <w:ilvl w:val="0"/>
          <w:numId w:val="10"/>
        </w:numPr>
        <w:tabs>
          <w:tab w:val="clear" w:pos="0"/>
          <w:tab w:val="num" w:pos="360"/>
        </w:tabs>
        <w:ind w:left="384" w:hanging="384"/>
        <w:rPr>
          <w:color w:val="auto"/>
        </w:rPr>
      </w:pPr>
      <w:r w:rsidRPr="00DE390B">
        <w:rPr>
          <w:color w:val="auto"/>
        </w:rPr>
        <w:t xml:space="preserve">Additional materials may be made available for use at home </w:t>
      </w:r>
    </w:p>
    <w:p w:rsidR="00527E92" w:rsidRPr="00DE390B" w:rsidRDefault="00527E92" w:rsidP="00527E92">
      <w:pPr>
        <w:numPr>
          <w:ilvl w:val="0"/>
          <w:numId w:val="10"/>
        </w:numPr>
        <w:tabs>
          <w:tab w:val="clear" w:pos="0"/>
          <w:tab w:val="num" w:pos="360"/>
        </w:tabs>
        <w:ind w:left="384" w:hanging="384"/>
        <w:rPr>
          <w:color w:val="auto"/>
        </w:rPr>
      </w:pPr>
      <w:r w:rsidRPr="00DE390B">
        <w:rPr>
          <w:color w:val="auto"/>
        </w:rPr>
        <w:t xml:space="preserve">Therapeutic assistance may be needed during the school day </w:t>
      </w:r>
    </w:p>
    <w:p w:rsidR="00527E92" w:rsidRPr="00DE390B" w:rsidRDefault="00527E92" w:rsidP="00527E92">
      <w:pPr>
        <w:numPr>
          <w:ilvl w:val="0"/>
          <w:numId w:val="10"/>
        </w:numPr>
        <w:tabs>
          <w:tab w:val="clear" w:pos="0"/>
          <w:tab w:val="num" w:pos="360"/>
        </w:tabs>
        <w:ind w:left="384" w:hanging="384"/>
        <w:rPr>
          <w:color w:val="auto"/>
        </w:rPr>
      </w:pPr>
      <w:r w:rsidRPr="00DE390B">
        <w:rPr>
          <w:color w:val="auto"/>
        </w:rPr>
        <w:t xml:space="preserve">The presence of additional support personnel, such as a teaching assistant, may be required </w:t>
      </w:r>
    </w:p>
    <w:p w:rsidR="00527E92" w:rsidRDefault="00527E92" w:rsidP="00527E92">
      <w:pPr>
        <w:rPr>
          <w:color w:val="auto"/>
        </w:rPr>
      </w:pPr>
    </w:p>
    <w:p w:rsidR="00527E92" w:rsidRDefault="00527E92" w:rsidP="00527E92">
      <w:pPr>
        <w:rPr>
          <w:b/>
          <w:color w:val="auto"/>
        </w:rPr>
      </w:pPr>
      <w:r w:rsidRPr="00314764">
        <w:rPr>
          <w:b/>
          <w:color w:val="auto"/>
        </w:rPr>
        <w:t xml:space="preserve">13. What if I need more information or guidance? </w:t>
      </w:r>
    </w:p>
    <w:p w:rsidR="00527E92" w:rsidRPr="00DE390B" w:rsidRDefault="00527E92" w:rsidP="00527E92">
      <w:pPr>
        <w:ind w:left="384" w:firstLine="24"/>
        <w:rPr>
          <w:color w:val="auto"/>
        </w:rPr>
      </w:pPr>
      <w:r w:rsidRPr="00DE390B">
        <w:rPr>
          <w:color w:val="auto"/>
        </w:rPr>
        <w:t>We encourage you to set up an appointment with your child’s teacher and if you still need additional information, please feel free to contact the guidance counselor, the school nurse or the building principal.</w:t>
      </w:r>
      <w:r w:rsidRPr="00DE390B">
        <w:rPr>
          <w:color w:val="auto"/>
          <w:sz w:val="22"/>
          <w:szCs w:val="22"/>
        </w:rPr>
        <w:t> </w:t>
      </w:r>
      <w:r w:rsidRPr="00DE390B">
        <w:rPr>
          <w:rFonts w:ascii="Times New Roman" w:hAnsi="Times New Roman"/>
          <w:color w:val="auto"/>
          <w:sz w:val="24"/>
          <w:szCs w:val="24"/>
        </w:rPr>
        <w:t xml:space="preserve"> </w:t>
      </w:r>
    </w:p>
    <w:p w:rsidR="00527E92" w:rsidRPr="00936C3A" w:rsidRDefault="00527E92"/>
    <w:sectPr w:rsidR="00527E92" w:rsidRPr="00936C3A" w:rsidSect="00936C3A">
      <w:type w:val="continuous"/>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4AD813"/>
    <w:multiLevelType w:val="hybridMultilevel"/>
    <w:tmpl w:val="B4267F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5A22A5"/>
    <w:multiLevelType w:val="hybridMultilevel"/>
    <w:tmpl w:val="B7CED99E"/>
    <w:lvl w:ilvl="0" w:tplc="E2E29D80">
      <w:start w:val="1"/>
      <w:numFmt w:val="bullet"/>
      <w:lvlText w:val=""/>
      <w:lvlJc w:val="left"/>
      <w:pPr>
        <w:tabs>
          <w:tab w:val="num" w:pos="0"/>
        </w:tabs>
        <w:ind w:left="0" w:firstLine="0"/>
      </w:pPr>
      <w:rPr>
        <w:rFonts w:ascii="Wingdings" w:hAnsi="Wingdings" w:hint="default"/>
      </w:rPr>
    </w:lvl>
    <w:lvl w:ilvl="1" w:tplc="65FA8B90">
      <w:start w:val="1"/>
      <w:numFmt w:val="bullet"/>
      <w:lvlText w:val=""/>
      <w:lvlJc w:val="left"/>
      <w:pPr>
        <w:tabs>
          <w:tab w:val="num" w:pos="1440"/>
        </w:tabs>
        <w:ind w:left="1440" w:hanging="360"/>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BA340B"/>
    <w:multiLevelType w:val="hybridMultilevel"/>
    <w:tmpl w:val="98B02BA4"/>
    <w:lvl w:ilvl="0" w:tplc="E2E29D80">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282459"/>
    <w:multiLevelType w:val="hybridMultilevel"/>
    <w:tmpl w:val="67CA1452"/>
    <w:lvl w:ilvl="0" w:tplc="E2E29D80">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811CC3"/>
    <w:multiLevelType w:val="hybridMultilevel"/>
    <w:tmpl w:val="4BD0E382"/>
    <w:lvl w:ilvl="0" w:tplc="E2E29D80">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075D78"/>
    <w:multiLevelType w:val="hybridMultilevel"/>
    <w:tmpl w:val="083A0464"/>
    <w:lvl w:ilvl="0" w:tplc="E2E29D80">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724D05"/>
    <w:multiLevelType w:val="hybridMultilevel"/>
    <w:tmpl w:val="29A27DE4"/>
    <w:lvl w:ilvl="0" w:tplc="E2E29D80">
      <w:start w:val="1"/>
      <w:numFmt w:val="bullet"/>
      <w:lvlText w:val=""/>
      <w:lvlJc w:val="left"/>
      <w:pPr>
        <w:tabs>
          <w:tab w:val="num" w:pos="0"/>
        </w:tabs>
        <w:ind w:left="0" w:firstLine="0"/>
      </w:pPr>
      <w:rPr>
        <w:rFonts w:ascii="Wingdings" w:hAnsi="Wingdings" w:hint="default"/>
      </w:rPr>
    </w:lvl>
    <w:lvl w:ilvl="1" w:tplc="65FA8B90">
      <w:start w:val="1"/>
      <w:numFmt w:val="bullet"/>
      <w:lvlText w:val=""/>
      <w:lvlJc w:val="left"/>
      <w:pPr>
        <w:tabs>
          <w:tab w:val="num" w:pos="1440"/>
        </w:tabs>
        <w:ind w:left="1440" w:hanging="360"/>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E61AAB"/>
    <w:multiLevelType w:val="hybridMultilevel"/>
    <w:tmpl w:val="B35C7958"/>
    <w:lvl w:ilvl="0" w:tplc="E2E29D80">
      <w:start w:val="1"/>
      <w:numFmt w:val="bullet"/>
      <w:lvlText w:val=""/>
      <w:lvlJc w:val="left"/>
      <w:pPr>
        <w:tabs>
          <w:tab w:val="num" w:pos="0"/>
        </w:tabs>
        <w:ind w:left="0" w:firstLine="0"/>
      </w:pPr>
      <w:rPr>
        <w:rFonts w:ascii="Wingdings" w:hAnsi="Wingdings" w:hint="default"/>
      </w:rPr>
    </w:lvl>
    <w:lvl w:ilvl="1" w:tplc="65FA8B90">
      <w:start w:val="1"/>
      <w:numFmt w:val="bullet"/>
      <w:lvlText w:val=""/>
      <w:lvlJc w:val="left"/>
      <w:pPr>
        <w:tabs>
          <w:tab w:val="num" w:pos="1440"/>
        </w:tabs>
        <w:ind w:left="1440" w:hanging="360"/>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046FD2"/>
    <w:multiLevelType w:val="hybridMultilevel"/>
    <w:tmpl w:val="4246DB7A"/>
    <w:lvl w:ilvl="0" w:tplc="E2E29D80">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E13338"/>
    <w:multiLevelType w:val="hybridMultilevel"/>
    <w:tmpl w:val="53844CEC"/>
    <w:lvl w:ilvl="0" w:tplc="E2E29D80">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8"/>
  </w:num>
  <w:num w:numId="8">
    <w:abstractNumId w:val="3"/>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
  <w:displayHorizontalDrawingGridEvery w:val="2"/>
  <w:displayVerticalDrawingGridEvery w:val="2"/>
  <w:noPunctuationKerning/>
  <w:characterSpacingControl w:val="doNotCompress"/>
  <w:compat/>
  <w:rsids>
    <w:rsidRoot w:val="006F1B57"/>
    <w:rsid w:val="00114314"/>
    <w:rsid w:val="0016530D"/>
    <w:rsid w:val="002E52B5"/>
    <w:rsid w:val="003473D5"/>
    <w:rsid w:val="003521BE"/>
    <w:rsid w:val="00482E5D"/>
    <w:rsid w:val="004B2A06"/>
    <w:rsid w:val="004F2945"/>
    <w:rsid w:val="00527E92"/>
    <w:rsid w:val="006F1B57"/>
    <w:rsid w:val="00936C3A"/>
    <w:rsid w:val="00952ADF"/>
    <w:rsid w:val="00AB59B3"/>
    <w:rsid w:val="00C92FED"/>
    <w:rsid w:val="00CC2629"/>
    <w:rsid w:val="00D20009"/>
    <w:rsid w:val="00D71A7B"/>
    <w:rsid w:val="00EE3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rules v:ext="edit">
        <o:r id="V:Rule1" type="connector" idref="#_x0000_s1029"/>
        <o:r id="V:Rule2" type="connector" idref="#_x0000_s1031"/>
        <o:r id="V:Rule3" type="connector" idref="#_x0000_s1033"/>
        <o:r id="V:Rule4" type="connector" idref="#_x0000_s1036"/>
        <o:r id="V:Rule5" type="connector" idref="#_x0000_s1037"/>
        <o:r id="V:Rule6" type="connector" idref="#_x0000_s1038"/>
        <o:r id="V:Rule7" type="connector" idref="#_x0000_s1040"/>
        <o:r id="V:Rule8" type="connector" idref="#_x0000_s1041"/>
        <o:r id="V:Rule9"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936C3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What is I&amp;RS</vt:lpstr>
    </vt:vector>
  </TitlesOfParts>
  <Company>Microsoft</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I&amp;RS</dc:title>
  <dc:creator>Pamela Albert</dc:creator>
  <cp:lastModifiedBy>jford</cp:lastModifiedBy>
  <cp:revision>2</cp:revision>
  <cp:lastPrinted>2008-03-01T19:52:00Z</cp:lastPrinted>
  <dcterms:created xsi:type="dcterms:W3CDTF">2013-01-08T22:50:00Z</dcterms:created>
  <dcterms:modified xsi:type="dcterms:W3CDTF">2013-01-08T22:50:00Z</dcterms:modified>
</cp:coreProperties>
</file>